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68520" w14:textId="77777777" w:rsidR="005663A0" w:rsidRDefault="00173016" w:rsidP="005663A0">
      <w:pPr>
        <w:jc w:val="center"/>
        <w:rPr>
          <w:rFonts w:ascii="Arial" w:hAnsi="Arial" w:cs="Arial"/>
          <w:b/>
          <w:bCs/>
          <w:sz w:val="28"/>
          <w:szCs w:val="28"/>
        </w:rPr>
      </w:pPr>
      <w:bookmarkStart w:id="0" w:name="_GoBack"/>
      <w:bookmarkEnd w:id="0"/>
      <w:r w:rsidRPr="00173016">
        <w:rPr>
          <w:rFonts w:ascii="Arial" w:hAnsi="Arial" w:cs="Arial"/>
          <w:b/>
          <w:bCs/>
          <w:sz w:val="28"/>
          <w:szCs w:val="28"/>
        </w:rPr>
        <w:t>CONSENT REGISTRATION FORM</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6280"/>
      </w:tblGrid>
      <w:tr w:rsidR="005663A0" w14:paraId="7478029D" w14:textId="77777777" w:rsidTr="00F039C8">
        <w:tc>
          <w:tcPr>
            <w:tcW w:w="1851" w:type="pct"/>
          </w:tcPr>
          <w:p w14:paraId="69FDEBF9" w14:textId="77777777" w:rsidR="005663A0" w:rsidRDefault="005663A0" w:rsidP="00173016">
            <w:pPr>
              <w:spacing w:line="480" w:lineRule="auto"/>
              <w:rPr>
                <w:b/>
                <w:bCs/>
                <w:sz w:val="28"/>
                <w:szCs w:val="28"/>
              </w:rPr>
            </w:pPr>
            <w:r>
              <w:rPr>
                <w:b/>
                <w:bCs/>
                <w:sz w:val="28"/>
                <w:szCs w:val="28"/>
              </w:rPr>
              <w:t>Name</w:t>
            </w:r>
            <w:r w:rsidR="0021767A">
              <w:rPr>
                <w:b/>
                <w:bCs/>
                <w:sz w:val="28"/>
                <w:szCs w:val="28"/>
              </w:rPr>
              <w:t>:</w:t>
            </w:r>
            <w:r w:rsidR="00E85768" w:rsidRPr="00E85768">
              <w:rPr>
                <w:b/>
                <w:bCs/>
                <w:sz w:val="28"/>
                <w:szCs w:val="28"/>
              </w:rPr>
              <w:t>*</w:t>
            </w:r>
          </w:p>
        </w:tc>
        <w:tc>
          <w:tcPr>
            <w:tcW w:w="3149" w:type="pct"/>
          </w:tcPr>
          <w:p w14:paraId="4D529702" w14:textId="77777777" w:rsidR="0021767A" w:rsidRPr="005663A0" w:rsidRDefault="0021767A" w:rsidP="00173016">
            <w:pPr>
              <w:spacing w:line="480" w:lineRule="auto"/>
              <w:jc w:val="both"/>
              <w:rPr>
                <w:sz w:val="28"/>
                <w:szCs w:val="28"/>
              </w:rPr>
            </w:pPr>
          </w:p>
        </w:tc>
      </w:tr>
      <w:tr w:rsidR="0072162D" w14:paraId="226DEE46" w14:textId="77777777" w:rsidTr="00F039C8">
        <w:tc>
          <w:tcPr>
            <w:tcW w:w="1851" w:type="pct"/>
          </w:tcPr>
          <w:p w14:paraId="3B09278A" w14:textId="77777777" w:rsidR="0072162D" w:rsidRDefault="0072162D" w:rsidP="00173016">
            <w:pPr>
              <w:spacing w:line="480" w:lineRule="auto"/>
              <w:rPr>
                <w:b/>
                <w:bCs/>
                <w:sz w:val="28"/>
                <w:szCs w:val="28"/>
              </w:rPr>
            </w:pPr>
            <w:r>
              <w:rPr>
                <w:b/>
                <w:bCs/>
                <w:sz w:val="28"/>
                <w:szCs w:val="28"/>
              </w:rPr>
              <w:t xml:space="preserve">Surname:* </w:t>
            </w:r>
          </w:p>
        </w:tc>
        <w:tc>
          <w:tcPr>
            <w:tcW w:w="3149" w:type="pct"/>
          </w:tcPr>
          <w:p w14:paraId="693E9F30" w14:textId="77777777" w:rsidR="0072162D" w:rsidRPr="005663A0" w:rsidRDefault="0072162D" w:rsidP="00173016">
            <w:pPr>
              <w:spacing w:line="480" w:lineRule="auto"/>
              <w:jc w:val="both"/>
              <w:rPr>
                <w:sz w:val="28"/>
                <w:szCs w:val="28"/>
              </w:rPr>
            </w:pPr>
          </w:p>
        </w:tc>
      </w:tr>
      <w:tr w:rsidR="0072162D" w14:paraId="24488192" w14:textId="77777777" w:rsidTr="00F039C8">
        <w:tc>
          <w:tcPr>
            <w:tcW w:w="1851" w:type="pct"/>
          </w:tcPr>
          <w:p w14:paraId="6E5AB43D" w14:textId="77777777" w:rsidR="0072162D" w:rsidRDefault="0072162D" w:rsidP="00173016">
            <w:pPr>
              <w:spacing w:line="480" w:lineRule="auto"/>
              <w:rPr>
                <w:b/>
                <w:bCs/>
                <w:sz w:val="28"/>
                <w:szCs w:val="28"/>
              </w:rPr>
            </w:pPr>
            <w:r>
              <w:rPr>
                <w:b/>
                <w:bCs/>
                <w:sz w:val="28"/>
                <w:szCs w:val="28"/>
              </w:rPr>
              <w:t>Date of Birth:*</w:t>
            </w:r>
            <w:r w:rsidR="00173016" w:rsidRPr="00173016">
              <w:rPr>
                <w:b/>
                <w:bCs/>
                <w:sz w:val="28"/>
                <w:szCs w:val="28"/>
                <w:vertAlign w:val="superscript"/>
              </w:rPr>
              <w:t xml:space="preserve"> 1</w:t>
            </w:r>
          </w:p>
        </w:tc>
        <w:tc>
          <w:tcPr>
            <w:tcW w:w="3149" w:type="pct"/>
          </w:tcPr>
          <w:p w14:paraId="28C18CEF" w14:textId="77777777" w:rsidR="0072162D" w:rsidRPr="005663A0" w:rsidRDefault="0072162D" w:rsidP="00173016">
            <w:pPr>
              <w:spacing w:line="480" w:lineRule="auto"/>
              <w:jc w:val="both"/>
              <w:rPr>
                <w:sz w:val="28"/>
                <w:szCs w:val="28"/>
              </w:rPr>
            </w:pPr>
          </w:p>
        </w:tc>
      </w:tr>
      <w:tr w:rsidR="006C7F9F" w14:paraId="4AA55F22" w14:textId="77777777" w:rsidTr="00257051">
        <w:tc>
          <w:tcPr>
            <w:tcW w:w="1851" w:type="pct"/>
          </w:tcPr>
          <w:p w14:paraId="0C9F823A" w14:textId="77777777" w:rsidR="006C7F9F" w:rsidRDefault="006C7F9F" w:rsidP="00173016">
            <w:pPr>
              <w:spacing w:line="480" w:lineRule="auto"/>
              <w:rPr>
                <w:b/>
                <w:bCs/>
                <w:sz w:val="28"/>
                <w:szCs w:val="28"/>
              </w:rPr>
            </w:pPr>
            <w:r>
              <w:rPr>
                <w:b/>
                <w:bCs/>
                <w:sz w:val="28"/>
                <w:szCs w:val="28"/>
              </w:rPr>
              <w:t>Gender:*</w:t>
            </w:r>
            <w:r w:rsidR="00173016">
              <w:rPr>
                <w:b/>
                <w:bCs/>
                <w:sz w:val="28"/>
                <w:szCs w:val="28"/>
              </w:rPr>
              <w:t xml:space="preserve"> </w:t>
            </w:r>
            <w:r w:rsidR="00173016" w:rsidRPr="00173016">
              <w:rPr>
                <w:sz w:val="28"/>
                <w:szCs w:val="28"/>
                <w:vertAlign w:val="superscript"/>
              </w:rPr>
              <w:t>1</w:t>
            </w:r>
          </w:p>
        </w:tc>
        <w:tc>
          <w:tcPr>
            <w:tcW w:w="3149" w:type="pct"/>
          </w:tcPr>
          <w:p w14:paraId="5E53A9C9" w14:textId="77777777" w:rsidR="006C7F9F" w:rsidRDefault="006C7F9F" w:rsidP="00173016">
            <w:pPr>
              <w:spacing w:line="480" w:lineRule="auto"/>
              <w:jc w:val="both"/>
              <w:rPr>
                <w:sz w:val="28"/>
                <w:szCs w:val="28"/>
              </w:rPr>
            </w:pPr>
          </w:p>
        </w:tc>
      </w:tr>
      <w:tr w:rsidR="006C7F9F" w14:paraId="61214458" w14:textId="77777777" w:rsidTr="00257051">
        <w:tc>
          <w:tcPr>
            <w:tcW w:w="1851" w:type="pct"/>
          </w:tcPr>
          <w:p w14:paraId="453F7065" w14:textId="77777777" w:rsidR="006C7F9F" w:rsidRDefault="006C7F9F" w:rsidP="00173016">
            <w:pPr>
              <w:spacing w:line="480" w:lineRule="auto"/>
              <w:rPr>
                <w:b/>
                <w:bCs/>
                <w:sz w:val="28"/>
                <w:szCs w:val="28"/>
              </w:rPr>
            </w:pPr>
            <w:r>
              <w:rPr>
                <w:b/>
                <w:bCs/>
                <w:sz w:val="28"/>
                <w:szCs w:val="28"/>
              </w:rPr>
              <w:t>Country:*</w:t>
            </w:r>
          </w:p>
        </w:tc>
        <w:tc>
          <w:tcPr>
            <w:tcW w:w="3149" w:type="pct"/>
          </w:tcPr>
          <w:p w14:paraId="2DC7B2C0" w14:textId="77777777" w:rsidR="006C7F9F" w:rsidRDefault="006C7F9F" w:rsidP="00173016">
            <w:pPr>
              <w:spacing w:line="480" w:lineRule="auto"/>
              <w:jc w:val="both"/>
              <w:rPr>
                <w:sz w:val="28"/>
                <w:szCs w:val="28"/>
              </w:rPr>
            </w:pPr>
          </w:p>
        </w:tc>
      </w:tr>
      <w:tr w:rsidR="006C7F9F" w14:paraId="11E8B55C" w14:textId="77777777" w:rsidTr="00DD78B2">
        <w:tc>
          <w:tcPr>
            <w:tcW w:w="1851" w:type="pct"/>
          </w:tcPr>
          <w:p w14:paraId="5447C094" w14:textId="77777777" w:rsidR="006C7F9F" w:rsidRDefault="006C7F9F" w:rsidP="00173016">
            <w:pPr>
              <w:spacing w:line="480" w:lineRule="auto"/>
              <w:rPr>
                <w:b/>
                <w:bCs/>
                <w:sz w:val="28"/>
                <w:szCs w:val="28"/>
              </w:rPr>
            </w:pPr>
            <w:r>
              <w:rPr>
                <w:b/>
                <w:bCs/>
                <w:sz w:val="28"/>
                <w:szCs w:val="28"/>
              </w:rPr>
              <w:t>Email address:*</w:t>
            </w:r>
          </w:p>
        </w:tc>
        <w:tc>
          <w:tcPr>
            <w:tcW w:w="3149" w:type="pct"/>
          </w:tcPr>
          <w:p w14:paraId="5FB3DB16" w14:textId="77777777" w:rsidR="006C7F9F" w:rsidRDefault="006C7F9F" w:rsidP="00173016">
            <w:pPr>
              <w:spacing w:line="480" w:lineRule="auto"/>
              <w:jc w:val="both"/>
              <w:rPr>
                <w:sz w:val="28"/>
                <w:szCs w:val="28"/>
              </w:rPr>
            </w:pPr>
          </w:p>
        </w:tc>
      </w:tr>
      <w:tr w:rsidR="006C7F9F" w14:paraId="1BA45D2F" w14:textId="77777777" w:rsidTr="00DD78B2">
        <w:tc>
          <w:tcPr>
            <w:tcW w:w="1851" w:type="pct"/>
          </w:tcPr>
          <w:p w14:paraId="27824026" w14:textId="77777777" w:rsidR="006C7F9F" w:rsidRDefault="006C7F9F" w:rsidP="00173016">
            <w:pPr>
              <w:spacing w:line="480" w:lineRule="auto"/>
              <w:rPr>
                <w:b/>
                <w:bCs/>
                <w:sz w:val="28"/>
                <w:szCs w:val="28"/>
              </w:rPr>
            </w:pPr>
            <w:r>
              <w:rPr>
                <w:b/>
                <w:bCs/>
                <w:sz w:val="28"/>
                <w:szCs w:val="28"/>
              </w:rPr>
              <w:t>Year of PhD:*</w:t>
            </w:r>
            <w:r w:rsidRPr="006C7F9F">
              <w:rPr>
                <w:b/>
                <w:bCs/>
                <w:sz w:val="28"/>
                <w:szCs w:val="28"/>
                <w:vertAlign w:val="superscript"/>
              </w:rPr>
              <w:t xml:space="preserve"> 1</w:t>
            </w:r>
            <w:r w:rsidR="00173016">
              <w:rPr>
                <w:b/>
                <w:bCs/>
                <w:sz w:val="28"/>
                <w:szCs w:val="28"/>
                <w:vertAlign w:val="superscript"/>
              </w:rPr>
              <w:t>,2</w:t>
            </w:r>
          </w:p>
        </w:tc>
        <w:tc>
          <w:tcPr>
            <w:tcW w:w="3149" w:type="pct"/>
          </w:tcPr>
          <w:p w14:paraId="4AE3AE59" w14:textId="77777777" w:rsidR="006C7F9F" w:rsidRDefault="006C7F9F" w:rsidP="00173016">
            <w:pPr>
              <w:spacing w:line="480" w:lineRule="auto"/>
              <w:jc w:val="both"/>
              <w:rPr>
                <w:sz w:val="28"/>
                <w:szCs w:val="28"/>
              </w:rPr>
            </w:pPr>
          </w:p>
        </w:tc>
      </w:tr>
      <w:tr w:rsidR="0021767A" w14:paraId="0AB40222" w14:textId="77777777" w:rsidTr="00F039C8">
        <w:tc>
          <w:tcPr>
            <w:tcW w:w="1851" w:type="pct"/>
          </w:tcPr>
          <w:p w14:paraId="0B97872E" w14:textId="77777777" w:rsidR="0021767A" w:rsidRDefault="0021767A" w:rsidP="00173016">
            <w:pPr>
              <w:spacing w:line="480" w:lineRule="auto"/>
              <w:rPr>
                <w:b/>
                <w:bCs/>
                <w:sz w:val="28"/>
                <w:szCs w:val="28"/>
              </w:rPr>
            </w:pPr>
            <w:r>
              <w:rPr>
                <w:b/>
                <w:bCs/>
                <w:sz w:val="28"/>
                <w:szCs w:val="28"/>
              </w:rPr>
              <w:t>Institution:</w:t>
            </w:r>
            <w:r w:rsidR="00E85768">
              <w:rPr>
                <w:b/>
                <w:bCs/>
                <w:sz w:val="28"/>
                <w:szCs w:val="28"/>
              </w:rPr>
              <w:t>*</w:t>
            </w:r>
          </w:p>
        </w:tc>
        <w:tc>
          <w:tcPr>
            <w:tcW w:w="3149" w:type="pct"/>
          </w:tcPr>
          <w:p w14:paraId="4F299E8A" w14:textId="77777777" w:rsidR="0021767A" w:rsidRDefault="0021767A" w:rsidP="00173016">
            <w:pPr>
              <w:spacing w:line="480" w:lineRule="auto"/>
              <w:jc w:val="both"/>
              <w:rPr>
                <w:sz w:val="28"/>
                <w:szCs w:val="28"/>
              </w:rPr>
            </w:pPr>
          </w:p>
        </w:tc>
      </w:tr>
      <w:tr w:rsidR="0021767A" w14:paraId="6506B001" w14:textId="77777777" w:rsidTr="00F039C8">
        <w:tc>
          <w:tcPr>
            <w:tcW w:w="1851" w:type="pct"/>
          </w:tcPr>
          <w:p w14:paraId="36C27857" w14:textId="77777777" w:rsidR="0021767A" w:rsidRDefault="0021767A" w:rsidP="00173016">
            <w:pPr>
              <w:spacing w:line="480" w:lineRule="auto"/>
              <w:rPr>
                <w:b/>
                <w:bCs/>
                <w:sz w:val="28"/>
                <w:szCs w:val="28"/>
              </w:rPr>
            </w:pPr>
            <w:r>
              <w:rPr>
                <w:b/>
                <w:bCs/>
                <w:sz w:val="28"/>
                <w:szCs w:val="28"/>
              </w:rPr>
              <w:t>Department:</w:t>
            </w:r>
            <w:r w:rsidR="00E85768">
              <w:rPr>
                <w:b/>
                <w:bCs/>
                <w:sz w:val="28"/>
                <w:szCs w:val="28"/>
              </w:rPr>
              <w:t>*</w:t>
            </w:r>
          </w:p>
        </w:tc>
        <w:tc>
          <w:tcPr>
            <w:tcW w:w="3149" w:type="pct"/>
          </w:tcPr>
          <w:p w14:paraId="5D8F7EF7" w14:textId="77777777" w:rsidR="0021767A" w:rsidRDefault="0021767A" w:rsidP="00173016">
            <w:pPr>
              <w:spacing w:line="480" w:lineRule="auto"/>
              <w:jc w:val="both"/>
              <w:rPr>
                <w:sz w:val="28"/>
                <w:szCs w:val="28"/>
              </w:rPr>
            </w:pPr>
          </w:p>
        </w:tc>
      </w:tr>
      <w:tr w:rsidR="0021767A" w14:paraId="4BEA7F1C" w14:textId="77777777" w:rsidTr="00F039C8">
        <w:tc>
          <w:tcPr>
            <w:tcW w:w="1851" w:type="pct"/>
          </w:tcPr>
          <w:p w14:paraId="4C9B143E" w14:textId="77777777" w:rsidR="0021767A" w:rsidRDefault="0021767A" w:rsidP="00173016">
            <w:pPr>
              <w:spacing w:line="480" w:lineRule="auto"/>
              <w:rPr>
                <w:b/>
                <w:bCs/>
                <w:sz w:val="28"/>
                <w:szCs w:val="28"/>
              </w:rPr>
            </w:pPr>
            <w:r>
              <w:rPr>
                <w:b/>
                <w:bCs/>
                <w:sz w:val="28"/>
                <w:szCs w:val="28"/>
              </w:rPr>
              <w:t>Address:</w:t>
            </w:r>
            <w:r w:rsidR="00E85768">
              <w:rPr>
                <w:b/>
                <w:bCs/>
                <w:sz w:val="28"/>
                <w:szCs w:val="28"/>
              </w:rPr>
              <w:t>*</w:t>
            </w:r>
          </w:p>
        </w:tc>
        <w:tc>
          <w:tcPr>
            <w:tcW w:w="3149" w:type="pct"/>
          </w:tcPr>
          <w:p w14:paraId="74646E5B" w14:textId="77777777" w:rsidR="0021767A" w:rsidRDefault="0021767A" w:rsidP="00173016">
            <w:pPr>
              <w:spacing w:line="480" w:lineRule="auto"/>
              <w:jc w:val="both"/>
              <w:rPr>
                <w:sz w:val="28"/>
                <w:szCs w:val="28"/>
              </w:rPr>
            </w:pPr>
          </w:p>
        </w:tc>
      </w:tr>
      <w:tr w:rsidR="0021767A" w14:paraId="6D3B0F12" w14:textId="77777777" w:rsidTr="00F039C8">
        <w:tc>
          <w:tcPr>
            <w:tcW w:w="1851" w:type="pct"/>
          </w:tcPr>
          <w:p w14:paraId="7E1B3E4B" w14:textId="77777777" w:rsidR="0021767A" w:rsidRDefault="0072162D" w:rsidP="00173016">
            <w:pPr>
              <w:spacing w:line="480" w:lineRule="auto"/>
              <w:rPr>
                <w:b/>
                <w:bCs/>
                <w:sz w:val="28"/>
                <w:szCs w:val="28"/>
              </w:rPr>
            </w:pPr>
            <w:r>
              <w:rPr>
                <w:b/>
                <w:bCs/>
                <w:sz w:val="28"/>
                <w:szCs w:val="28"/>
              </w:rPr>
              <w:t>Personal</w:t>
            </w:r>
            <w:r w:rsidR="0021767A">
              <w:rPr>
                <w:b/>
                <w:bCs/>
                <w:sz w:val="28"/>
                <w:szCs w:val="28"/>
              </w:rPr>
              <w:t xml:space="preserve"> Website:</w:t>
            </w:r>
          </w:p>
        </w:tc>
        <w:tc>
          <w:tcPr>
            <w:tcW w:w="3149" w:type="pct"/>
          </w:tcPr>
          <w:p w14:paraId="7631BD60" w14:textId="77777777" w:rsidR="0021767A" w:rsidRDefault="0021767A" w:rsidP="00173016">
            <w:pPr>
              <w:spacing w:line="480" w:lineRule="auto"/>
              <w:jc w:val="both"/>
              <w:rPr>
                <w:sz w:val="28"/>
                <w:szCs w:val="28"/>
              </w:rPr>
            </w:pPr>
          </w:p>
        </w:tc>
      </w:tr>
      <w:tr w:rsidR="0072162D" w14:paraId="7075E9DC" w14:textId="77777777" w:rsidTr="00F039C8">
        <w:tc>
          <w:tcPr>
            <w:tcW w:w="1851" w:type="pct"/>
          </w:tcPr>
          <w:p w14:paraId="0DBE27D8" w14:textId="77777777" w:rsidR="0072162D" w:rsidRDefault="0072162D" w:rsidP="00173016">
            <w:pPr>
              <w:spacing w:line="480" w:lineRule="auto"/>
              <w:rPr>
                <w:b/>
                <w:bCs/>
                <w:sz w:val="28"/>
                <w:szCs w:val="28"/>
              </w:rPr>
            </w:pPr>
            <w:r>
              <w:rPr>
                <w:b/>
                <w:bCs/>
                <w:sz w:val="28"/>
                <w:szCs w:val="28"/>
              </w:rPr>
              <w:t>ORCID:</w:t>
            </w:r>
          </w:p>
        </w:tc>
        <w:tc>
          <w:tcPr>
            <w:tcW w:w="3149" w:type="pct"/>
          </w:tcPr>
          <w:p w14:paraId="530B3826" w14:textId="77777777" w:rsidR="0072162D" w:rsidRDefault="0072162D" w:rsidP="00173016">
            <w:pPr>
              <w:spacing w:line="480" w:lineRule="auto"/>
              <w:jc w:val="both"/>
              <w:rPr>
                <w:sz w:val="28"/>
                <w:szCs w:val="28"/>
              </w:rPr>
            </w:pPr>
          </w:p>
        </w:tc>
      </w:tr>
      <w:tr w:rsidR="0072162D" w14:paraId="10F331A5" w14:textId="77777777" w:rsidTr="00F039C8">
        <w:tc>
          <w:tcPr>
            <w:tcW w:w="1851" w:type="pct"/>
          </w:tcPr>
          <w:p w14:paraId="32B9A8DE" w14:textId="77777777" w:rsidR="0072162D" w:rsidRDefault="006C7F9F" w:rsidP="00173016">
            <w:pPr>
              <w:spacing w:line="480" w:lineRule="auto"/>
              <w:rPr>
                <w:b/>
                <w:bCs/>
                <w:sz w:val="28"/>
                <w:szCs w:val="28"/>
              </w:rPr>
            </w:pPr>
            <w:r>
              <w:rPr>
                <w:b/>
                <w:bCs/>
                <w:sz w:val="28"/>
                <w:szCs w:val="28"/>
              </w:rPr>
              <w:t>WGs:*</w:t>
            </w:r>
            <w:r w:rsidRPr="006C7F9F">
              <w:rPr>
                <w:b/>
                <w:bCs/>
                <w:sz w:val="28"/>
                <w:szCs w:val="28"/>
                <w:vertAlign w:val="superscript"/>
              </w:rPr>
              <w:t xml:space="preserve"> </w:t>
            </w:r>
            <w:r w:rsidR="00173016">
              <w:rPr>
                <w:b/>
                <w:bCs/>
                <w:sz w:val="28"/>
                <w:szCs w:val="28"/>
                <w:vertAlign w:val="superscript"/>
              </w:rPr>
              <w:t>3</w:t>
            </w:r>
          </w:p>
        </w:tc>
        <w:tc>
          <w:tcPr>
            <w:tcW w:w="3149" w:type="pct"/>
          </w:tcPr>
          <w:p w14:paraId="17902BF6" w14:textId="77777777" w:rsidR="0072162D" w:rsidRDefault="0072162D" w:rsidP="00173016">
            <w:pPr>
              <w:spacing w:line="480" w:lineRule="auto"/>
              <w:jc w:val="both"/>
              <w:rPr>
                <w:sz w:val="28"/>
                <w:szCs w:val="28"/>
              </w:rPr>
            </w:pPr>
          </w:p>
        </w:tc>
      </w:tr>
      <w:tr w:rsidR="006A2D52" w14:paraId="6F0EFF9D" w14:textId="77777777" w:rsidTr="00F039C8">
        <w:tc>
          <w:tcPr>
            <w:tcW w:w="1851" w:type="pct"/>
          </w:tcPr>
          <w:p w14:paraId="58254954" w14:textId="43A49EFE" w:rsidR="006A2D52" w:rsidRDefault="006A2D52" w:rsidP="00173016">
            <w:pPr>
              <w:spacing w:line="480" w:lineRule="auto"/>
              <w:rPr>
                <w:b/>
                <w:bCs/>
                <w:sz w:val="28"/>
                <w:szCs w:val="28"/>
              </w:rPr>
            </w:pPr>
            <w:r>
              <w:rPr>
                <w:b/>
                <w:bCs/>
                <w:sz w:val="28"/>
                <w:szCs w:val="28"/>
              </w:rPr>
              <w:t>Keywords:</w:t>
            </w:r>
            <w:r w:rsidRPr="005A14BF">
              <w:rPr>
                <w:b/>
                <w:bCs/>
                <w:sz w:val="28"/>
                <w:szCs w:val="28"/>
                <w:vertAlign w:val="superscript"/>
              </w:rPr>
              <w:t xml:space="preserve"> 4</w:t>
            </w:r>
          </w:p>
        </w:tc>
        <w:tc>
          <w:tcPr>
            <w:tcW w:w="3149" w:type="pct"/>
          </w:tcPr>
          <w:p w14:paraId="297B022B" w14:textId="77777777" w:rsidR="006A2D52" w:rsidRDefault="006A2D52" w:rsidP="00173016">
            <w:pPr>
              <w:spacing w:line="480" w:lineRule="auto"/>
              <w:jc w:val="both"/>
              <w:rPr>
                <w:sz w:val="28"/>
                <w:szCs w:val="28"/>
              </w:rPr>
            </w:pPr>
          </w:p>
        </w:tc>
      </w:tr>
    </w:tbl>
    <w:p w14:paraId="5CC44009" w14:textId="77777777" w:rsidR="008C6720" w:rsidRPr="009F7D66" w:rsidRDefault="000A1DB5" w:rsidP="000A1DB5">
      <w:pPr>
        <w:spacing w:after="0"/>
        <w:jc w:val="both"/>
        <w:rPr>
          <w:sz w:val="18"/>
          <w:szCs w:val="18"/>
        </w:rPr>
      </w:pPr>
      <w:r w:rsidRPr="009F7D66">
        <w:rPr>
          <w:sz w:val="18"/>
          <w:szCs w:val="18"/>
        </w:rPr>
        <w:t xml:space="preserve">* </w:t>
      </w:r>
      <w:r w:rsidR="008C6720" w:rsidRPr="009F7D66">
        <w:rPr>
          <w:sz w:val="18"/>
          <w:szCs w:val="18"/>
        </w:rPr>
        <w:t>Mandatory field</w:t>
      </w:r>
    </w:p>
    <w:p w14:paraId="6FD982D7" w14:textId="72C45394" w:rsidR="00173016" w:rsidRPr="009F7D66" w:rsidRDefault="00173016" w:rsidP="000A1DB5">
      <w:pPr>
        <w:spacing w:after="0"/>
        <w:jc w:val="both"/>
        <w:rPr>
          <w:sz w:val="18"/>
          <w:szCs w:val="18"/>
        </w:rPr>
      </w:pPr>
      <w:r w:rsidRPr="009F7D66">
        <w:rPr>
          <w:sz w:val="18"/>
          <w:szCs w:val="18"/>
          <w:vertAlign w:val="superscript"/>
        </w:rPr>
        <w:t xml:space="preserve">1 </w:t>
      </w:r>
      <w:r w:rsidRPr="009F7D66">
        <w:rPr>
          <w:sz w:val="18"/>
          <w:szCs w:val="18"/>
        </w:rPr>
        <w:t>These data won’t be published but they will be processed for statistical purposes (e.g., by managers to make calculation</w:t>
      </w:r>
      <w:r w:rsidR="009108BE">
        <w:rPr>
          <w:sz w:val="18"/>
          <w:szCs w:val="18"/>
        </w:rPr>
        <w:t>s</w:t>
      </w:r>
      <w:r w:rsidRPr="009F7D66">
        <w:rPr>
          <w:sz w:val="18"/>
          <w:szCs w:val="18"/>
        </w:rPr>
        <w:t xml:space="preserve"> on gender/age balance</w:t>
      </w:r>
      <w:r w:rsidR="00C33F49">
        <w:rPr>
          <w:sz w:val="18"/>
          <w:szCs w:val="18"/>
        </w:rPr>
        <w:t>, etc.</w:t>
      </w:r>
      <w:r w:rsidRPr="009F7D66">
        <w:rPr>
          <w:sz w:val="18"/>
          <w:szCs w:val="18"/>
        </w:rPr>
        <w:t xml:space="preserve">). </w:t>
      </w:r>
    </w:p>
    <w:p w14:paraId="067D6FB0" w14:textId="77777777" w:rsidR="006C7F9F" w:rsidRPr="009F7D66" w:rsidRDefault="00173016" w:rsidP="000A1DB5">
      <w:pPr>
        <w:spacing w:after="0"/>
        <w:jc w:val="both"/>
        <w:rPr>
          <w:sz w:val="18"/>
          <w:szCs w:val="18"/>
        </w:rPr>
      </w:pPr>
      <w:r w:rsidRPr="009F7D66">
        <w:rPr>
          <w:sz w:val="18"/>
          <w:szCs w:val="18"/>
          <w:vertAlign w:val="superscript"/>
        </w:rPr>
        <w:t>2</w:t>
      </w:r>
      <w:r w:rsidR="006C7F9F" w:rsidRPr="009F7D66">
        <w:rPr>
          <w:sz w:val="18"/>
          <w:szCs w:val="18"/>
        </w:rPr>
        <w:t xml:space="preserve"> The year when you got the title. Write “Student” if still Student or “No PhD” if you haven’t.</w:t>
      </w:r>
    </w:p>
    <w:p w14:paraId="153276E7" w14:textId="16A15262" w:rsidR="006C7F9F" w:rsidRPr="009F7D66" w:rsidRDefault="00173016" w:rsidP="000A1DB5">
      <w:pPr>
        <w:spacing w:after="0"/>
        <w:jc w:val="both"/>
        <w:rPr>
          <w:sz w:val="18"/>
          <w:szCs w:val="18"/>
        </w:rPr>
      </w:pPr>
      <w:r w:rsidRPr="009F7D66">
        <w:rPr>
          <w:sz w:val="18"/>
          <w:szCs w:val="18"/>
          <w:vertAlign w:val="superscript"/>
        </w:rPr>
        <w:t>3</w:t>
      </w:r>
      <w:r w:rsidR="006C7F9F" w:rsidRPr="009F7D66">
        <w:rPr>
          <w:sz w:val="18"/>
          <w:szCs w:val="18"/>
          <w:vertAlign w:val="superscript"/>
        </w:rPr>
        <w:t xml:space="preserve"> </w:t>
      </w:r>
      <w:r w:rsidR="006C7F9F" w:rsidRPr="009F7D66">
        <w:rPr>
          <w:sz w:val="18"/>
          <w:szCs w:val="18"/>
        </w:rPr>
        <w:t xml:space="preserve">Write the WGs you are </w:t>
      </w:r>
      <w:r w:rsidR="006A2D52" w:rsidRPr="009F7D66">
        <w:rPr>
          <w:sz w:val="18"/>
          <w:szCs w:val="18"/>
        </w:rPr>
        <w:t xml:space="preserve">or you wish to be </w:t>
      </w:r>
      <w:r w:rsidR="006C7F9F" w:rsidRPr="009F7D66">
        <w:rPr>
          <w:sz w:val="18"/>
          <w:szCs w:val="18"/>
        </w:rPr>
        <w:t>involved in. Your data will appear of WGs list of members.</w:t>
      </w:r>
    </w:p>
    <w:p w14:paraId="45E23FF6" w14:textId="319DF88F" w:rsidR="006A2D52" w:rsidRPr="009F7D66" w:rsidRDefault="006A2D52" w:rsidP="000A1DB5">
      <w:pPr>
        <w:spacing w:after="0"/>
        <w:jc w:val="both"/>
        <w:rPr>
          <w:sz w:val="18"/>
          <w:szCs w:val="18"/>
        </w:rPr>
      </w:pPr>
      <w:r w:rsidRPr="009F7D66">
        <w:rPr>
          <w:sz w:val="18"/>
          <w:szCs w:val="18"/>
          <w:vertAlign w:val="superscript"/>
        </w:rPr>
        <w:t xml:space="preserve">4 </w:t>
      </w:r>
      <w:r w:rsidRPr="009F7D66">
        <w:rPr>
          <w:sz w:val="18"/>
          <w:szCs w:val="18"/>
        </w:rPr>
        <w:t>Please add up t</w:t>
      </w:r>
      <w:r w:rsidR="009F7D66">
        <w:rPr>
          <w:sz w:val="18"/>
          <w:szCs w:val="18"/>
        </w:rPr>
        <w:t>o</w:t>
      </w:r>
      <w:r w:rsidRPr="009F7D66">
        <w:rPr>
          <w:sz w:val="18"/>
          <w:szCs w:val="18"/>
        </w:rPr>
        <w:t xml:space="preserve"> 5 key</w:t>
      </w:r>
      <w:r w:rsidR="009F7D66" w:rsidRPr="009F7D66">
        <w:rPr>
          <w:sz w:val="18"/>
          <w:szCs w:val="18"/>
        </w:rPr>
        <w:t>w</w:t>
      </w:r>
      <w:r w:rsidRPr="009F7D66">
        <w:rPr>
          <w:sz w:val="18"/>
          <w:szCs w:val="18"/>
        </w:rPr>
        <w:t>ords describing your research activity.</w:t>
      </w:r>
    </w:p>
    <w:p w14:paraId="30604F6C" w14:textId="1BAF5FA2" w:rsidR="006A2D52" w:rsidRDefault="006A2D52" w:rsidP="000A1DB5">
      <w:pPr>
        <w:spacing w:after="0"/>
        <w:jc w:val="both"/>
      </w:pPr>
    </w:p>
    <w:p w14:paraId="4C0825BA" w14:textId="77777777" w:rsidR="000A1DB5" w:rsidRDefault="000A1DB5" w:rsidP="000A1DB5">
      <w:pPr>
        <w:spacing w:after="0"/>
        <w:jc w:val="center"/>
        <w:rPr>
          <w:b/>
          <w:bCs/>
          <w:sz w:val="24"/>
          <w:szCs w:val="24"/>
        </w:rPr>
      </w:pPr>
      <w:r w:rsidRPr="000A1DB5">
        <w:rPr>
          <w:b/>
          <w:bCs/>
          <w:sz w:val="24"/>
          <w:szCs w:val="24"/>
        </w:rPr>
        <w:t>DECLARATION OF CONSENT</w:t>
      </w:r>
      <w:r>
        <w:rPr>
          <w:b/>
          <w:bCs/>
          <w:sz w:val="24"/>
          <w:szCs w:val="24"/>
        </w:rPr>
        <w:t xml:space="preserve"> </w:t>
      </w:r>
    </w:p>
    <w:p w14:paraId="6F9C380B" w14:textId="77777777" w:rsidR="006D76AA" w:rsidRDefault="000A1DB5" w:rsidP="006D76AA">
      <w:pPr>
        <w:spacing w:after="0" w:line="240" w:lineRule="auto"/>
        <w:jc w:val="center"/>
        <w:rPr>
          <w:b/>
          <w:bCs/>
          <w:sz w:val="24"/>
          <w:szCs w:val="24"/>
        </w:rPr>
      </w:pPr>
      <w:r>
        <w:rPr>
          <w:b/>
          <w:bCs/>
          <w:sz w:val="24"/>
          <w:szCs w:val="24"/>
        </w:rPr>
        <w:t xml:space="preserve">GDPR </w:t>
      </w:r>
      <w:r w:rsidRPr="000A1DB5">
        <w:rPr>
          <w:b/>
          <w:bCs/>
          <w:sz w:val="24"/>
          <w:szCs w:val="24"/>
        </w:rPr>
        <w:t>Regulation (EU) 2016/679</w:t>
      </w:r>
    </w:p>
    <w:p w14:paraId="571EF847" w14:textId="77777777" w:rsidR="006D76AA" w:rsidRDefault="006D76AA" w:rsidP="006D76AA">
      <w:pPr>
        <w:spacing w:after="0" w:line="240" w:lineRule="auto"/>
        <w:jc w:val="center"/>
      </w:pPr>
    </w:p>
    <w:p w14:paraId="5A27A66A" w14:textId="77777777" w:rsidR="006D76AA" w:rsidRDefault="006D76AA" w:rsidP="006D76AA">
      <w:pPr>
        <w:spacing w:after="0" w:line="240" w:lineRule="auto"/>
        <w:jc w:val="center"/>
      </w:pPr>
    </w:p>
    <w:p w14:paraId="3E281C8E" w14:textId="77777777" w:rsidR="006D76AA" w:rsidRDefault="006D76AA" w:rsidP="0054571D">
      <w:pPr>
        <w:spacing w:after="0" w:line="360" w:lineRule="auto"/>
        <w:jc w:val="both"/>
      </w:pPr>
      <w:r w:rsidRPr="006D76AA">
        <w:t>This forms aims at registering your</w:t>
      </w:r>
      <w:r>
        <w:t xml:space="preserve"> </w:t>
      </w:r>
      <w:r w:rsidRPr="006D76AA">
        <w:t>consent (based on article 6.1.a of the GDPR) to</w:t>
      </w:r>
      <w:r>
        <w:t>:</w:t>
      </w:r>
    </w:p>
    <w:p w14:paraId="23DC4A94" w14:textId="294932A1" w:rsidR="006D76AA" w:rsidRDefault="006D76AA" w:rsidP="0054571D">
      <w:pPr>
        <w:spacing w:after="0" w:line="360" w:lineRule="auto"/>
        <w:jc w:val="both"/>
      </w:pPr>
      <w:r>
        <w:t>B</w:t>
      </w:r>
      <w:r w:rsidRPr="000A1DB5">
        <w:t>ased on article 6.1.a of the GDPR</w:t>
      </w:r>
      <w:r>
        <w:t>, by signing t</w:t>
      </w:r>
      <w:r w:rsidRPr="000A1DB5">
        <w:t xml:space="preserve">his form </w:t>
      </w:r>
      <w:r>
        <w:t xml:space="preserve">I </w:t>
      </w:r>
      <w:r w:rsidRPr="00F241E0">
        <w:t>grant permission</w:t>
      </w:r>
      <w:r>
        <w:t xml:space="preserve"> to </w:t>
      </w:r>
      <w:r w:rsidR="002B290B">
        <w:t>the COST</w:t>
      </w:r>
      <w:r w:rsidR="006A2D52">
        <w:t xml:space="preserve"> </w:t>
      </w:r>
      <w:r w:rsidR="002B290B">
        <w:t xml:space="preserve">Action CA18202 </w:t>
      </w:r>
      <w:r w:rsidR="006A2D52">
        <w:t>– NECTAR</w:t>
      </w:r>
      <w:r w:rsidR="006A2D52" w:rsidRPr="000A1DB5">
        <w:t xml:space="preserve"> </w:t>
      </w:r>
      <w:r w:rsidR="006A2D52">
        <w:t xml:space="preserve">– Network for Equilibria and Chemical Thermodynamics Advanced Research </w:t>
      </w:r>
      <w:r w:rsidRPr="000A1DB5">
        <w:t xml:space="preserve">to: </w:t>
      </w:r>
    </w:p>
    <w:p w14:paraId="5525E52F" w14:textId="77777777" w:rsidR="0054571D" w:rsidRDefault="0054571D" w:rsidP="0054571D">
      <w:pPr>
        <w:spacing w:after="0" w:line="36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804"/>
        <w:gridCol w:w="804"/>
      </w:tblGrid>
      <w:tr w:rsidR="0054571D" w14:paraId="4E137F45" w14:textId="77777777" w:rsidTr="0054571D">
        <w:tc>
          <w:tcPr>
            <w:tcW w:w="8364" w:type="dxa"/>
            <w:vAlign w:val="center"/>
          </w:tcPr>
          <w:p w14:paraId="29D6189D" w14:textId="487A378B" w:rsidR="0054571D" w:rsidRPr="0054571D" w:rsidRDefault="003D4D69" w:rsidP="0054571D">
            <w:pPr>
              <w:spacing w:line="360" w:lineRule="auto"/>
              <w:jc w:val="both"/>
            </w:pPr>
            <w:r>
              <w:t>Collect, process and p</w:t>
            </w:r>
            <w:r w:rsidR="0054571D" w:rsidRPr="006D76AA">
              <w:t xml:space="preserve">ublish your details </w:t>
            </w:r>
            <w:r w:rsidR="0054571D">
              <w:t xml:space="preserve">reported in this form </w:t>
            </w:r>
            <w:r w:rsidR="0054571D" w:rsidRPr="006D76AA">
              <w:t xml:space="preserve">on the </w:t>
            </w:r>
            <w:r w:rsidR="006A2D52">
              <w:t xml:space="preserve">NECTAR </w:t>
            </w:r>
            <w:r w:rsidR="0054571D" w:rsidRPr="006D76AA">
              <w:t xml:space="preserve">COST Action </w:t>
            </w:r>
            <w:r w:rsidR="0054571D">
              <w:t xml:space="preserve">CA18202 </w:t>
            </w:r>
            <w:r w:rsidR="006A2D52" w:rsidRPr="006D76AA">
              <w:t xml:space="preserve">website </w:t>
            </w:r>
            <w:r w:rsidR="0054571D">
              <w:t xml:space="preserve">– </w:t>
            </w:r>
            <w:r w:rsidR="002B290B">
              <w:t>www.cost-nectar.eu</w:t>
            </w:r>
            <w:r w:rsidR="0054571D" w:rsidRPr="006D76AA">
              <w:t xml:space="preserve"> </w:t>
            </w:r>
            <w:r w:rsidR="0054571D">
              <w:t>–</w:t>
            </w:r>
            <w:r w:rsidR="006A2D52">
              <w:t xml:space="preserve"> </w:t>
            </w:r>
            <w:r w:rsidR="0054571D" w:rsidRPr="006D76AA">
              <w:t xml:space="preserve">and other communications tools </w:t>
            </w:r>
            <w:r w:rsidR="0054571D">
              <w:t xml:space="preserve">(including social media) and/or </w:t>
            </w:r>
            <w:r w:rsidR="0054571D" w:rsidRPr="006D76AA">
              <w:t>publications for communication purposes.</w:t>
            </w:r>
            <w:r w:rsidR="0054571D">
              <w:t xml:space="preserve"> </w:t>
            </w:r>
          </w:p>
        </w:tc>
        <w:tc>
          <w:tcPr>
            <w:tcW w:w="804" w:type="dxa"/>
            <w:vAlign w:val="center"/>
          </w:tcPr>
          <w:p w14:paraId="157AFF07" w14:textId="77777777" w:rsidR="0054571D" w:rsidRDefault="0054571D" w:rsidP="0054571D">
            <w:pPr>
              <w:spacing w:line="360" w:lineRule="auto"/>
              <w:jc w:val="center"/>
              <w:rPr>
                <w:b/>
                <w:bCs/>
                <w:sz w:val="24"/>
                <w:szCs w:val="24"/>
              </w:rPr>
            </w:pPr>
            <w:r>
              <w:rPr>
                <w:b/>
                <w:bCs/>
                <w:sz w:val="24"/>
                <w:szCs w:val="24"/>
              </w:rPr>
              <w:t>YES</w:t>
            </w:r>
          </w:p>
          <w:p w14:paraId="2A9667AA" w14:textId="77777777" w:rsidR="0054571D" w:rsidRDefault="0054571D" w:rsidP="0054571D">
            <w:pPr>
              <w:spacing w:line="360" w:lineRule="auto"/>
              <w:jc w:val="center"/>
              <w:rPr>
                <w:b/>
                <w:bCs/>
                <w:sz w:val="24"/>
                <w:szCs w:val="24"/>
              </w:rPr>
            </w:pPr>
            <w:r>
              <w:rPr>
                <w:b/>
                <w:bCs/>
                <w:sz w:val="24"/>
                <w:szCs w:val="24"/>
              </w:rPr>
              <w:sym w:font="Webdings" w:char="F063"/>
            </w:r>
          </w:p>
        </w:tc>
        <w:tc>
          <w:tcPr>
            <w:tcW w:w="804" w:type="dxa"/>
            <w:vAlign w:val="center"/>
          </w:tcPr>
          <w:p w14:paraId="6713C078" w14:textId="5D6DA13B" w:rsidR="0054571D" w:rsidRDefault="0054571D" w:rsidP="0054571D">
            <w:pPr>
              <w:spacing w:line="360" w:lineRule="auto"/>
              <w:jc w:val="center"/>
              <w:rPr>
                <w:b/>
                <w:bCs/>
                <w:sz w:val="24"/>
                <w:szCs w:val="24"/>
              </w:rPr>
            </w:pPr>
            <w:r>
              <w:rPr>
                <w:b/>
                <w:bCs/>
                <w:sz w:val="24"/>
                <w:szCs w:val="24"/>
              </w:rPr>
              <w:t>N</w:t>
            </w:r>
            <w:r w:rsidR="00487ECA">
              <w:rPr>
                <w:b/>
                <w:bCs/>
                <w:sz w:val="24"/>
                <w:szCs w:val="24"/>
              </w:rPr>
              <w:t>O</w:t>
            </w:r>
          </w:p>
          <w:p w14:paraId="7BCBA204" w14:textId="77777777" w:rsidR="0054571D" w:rsidRDefault="0054571D" w:rsidP="0054571D">
            <w:pPr>
              <w:spacing w:line="360" w:lineRule="auto"/>
              <w:jc w:val="center"/>
              <w:rPr>
                <w:b/>
                <w:bCs/>
                <w:sz w:val="24"/>
                <w:szCs w:val="24"/>
              </w:rPr>
            </w:pPr>
            <w:r>
              <w:rPr>
                <w:b/>
                <w:bCs/>
                <w:sz w:val="24"/>
                <w:szCs w:val="24"/>
              </w:rPr>
              <w:sym w:font="Webdings" w:char="F063"/>
            </w:r>
          </w:p>
        </w:tc>
      </w:tr>
      <w:tr w:rsidR="0054571D" w14:paraId="2656B168" w14:textId="77777777" w:rsidTr="0054571D">
        <w:tc>
          <w:tcPr>
            <w:tcW w:w="8364" w:type="dxa"/>
          </w:tcPr>
          <w:p w14:paraId="5D0651CE" w14:textId="45F2E128" w:rsidR="0054571D" w:rsidRDefault="0054571D" w:rsidP="0054571D">
            <w:pPr>
              <w:spacing w:line="360" w:lineRule="auto"/>
              <w:jc w:val="both"/>
              <w:rPr>
                <w:b/>
                <w:bCs/>
                <w:sz w:val="24"/>
                <w:szCs w:val="24"/>
              </w:rPr>
            </w:pPr>
            <w:r>
              <w:t>T</w:t>
            </w:r>
            <w:r w:rsidRPr="006D76AA">
              <w:t xml:space="preserve">ake and use pictures/videos </w:t>
            </w:r>
            <w:r>
              <w:t xml:space="preserve">and other material </w:t>
            </w:r>
            <w:r w:rsidRPr="006D76AA">
              <w:t xml:space="preserve">where you appear taken or made during a meeting / an event of or related to the </w:t>
            </w:r>
            <w:bookmarkStart w:id="1" w:name="_Hlk35165420"/>
            <w:r w:rsidRPr="006D76AA">
              <w:t xml:space="preserve">COST Action </w:t>
            </w:r>
            <w:r>
              <w:t>CA18202 – NECTAR – Network for Equilibria and Chemical Thermodynamics Advanced Research</w:t>
            </w:r>
            <w:r w:rsidRPr="006D76AA">
              <w:t xml:space="preserve"> </w:t>
            </w:r>
            <w:r>
              <w:t>–</w:t>
            </w:r>
            <w:r w:rsidRPr="006D76AA">
              <w:t xml:space="preserve"> </w:t>
            </w:r>
            <w:bookmarkEnd w:id="1"/>
            <w:r w:rsidRPr="006D76AA">
              <w:t xml:space="preserve">on the </w:t>
            </w:r>
            <w:r w:rsidR="006A2D52">
              <w:t xml:space="preserve">NECTAR </w:t>
            </w:r>
            <w:r w:rsidRPr="006D76AA">
              <w:t xml:space="preserve">COST Action </w:t>
            </w:r>
            <w:r>
              <w:t xml:space="preserve">CA18202 </w:t>
            </w:r>
            <w:r w:rsidRPr="006D76AA">
              <w:t xml:space="preserve">website </w:t>
            </w:r>
            <w:r w:rsidR="006A2D52">
              <w:t>– www.cost-nectar.eu</w:t>
            </w:r>
            <w:r w:rsidR="006A2D52" w:rsidRPr="006D76AA">
              <w:t xml:space="preserve"> </w:t>
            </w:r>
            <w:r w:rsidR="006A2D52">
              <w:t xml:space="preserve">–  </w:t>
            </w:r>
            <w:r w:rsidRPr="006D76AA">
              <w:t xml:space="preserve">and other communications tools </w:t>
            </w:r>
            <w:r>
              <w:t>(including social media) and/</w:t>
            </w:r>
            <w:r w:rsidRPr="006D76AA">
              <w:t>or publications for communication purposes.</w:t>
            </w:r>
            <w:r>
              <w:t xml:space="preserve"> </w:t>
            </w:r>
          </w:p>
        </w:tc>
        <w:tc>
          <w:tcPr>
            <w:tcW w:w="804" w:type="dxa"/>
            <w:vAlign w:val="center"/>
          </w:tcPr>
          <w:p w14:paraId="567D4093" w14:textId="77777777" w:rsidR="0054571D" w:rsidRDefault="0054571D" w:rsidP="0054571D">
            <w:pPr>
              <w:spacing w:line="360" w:lineRule="auto"/>
              <w:jc w:val="center"/>
              <w:rPr>
                <w:b/>
                <w:bCs/>
                <w:sz w:val="24"/>
                <w:szCs w:val="24"/>
              </w:rPr>
            </w:pPr>
            <w:r>
              <w:rPr>
                <w:b/>
                <w:bCs/>
                <w:sz w:val="24"/>
                <w:szCs w:val="24"/>
              </w:rPr>
              <w:t>YES</w:t>
            </w:r>
          </w:p>
          <w:p w14:paraId="1E232118" w14:textId="77777777" w:rsidR="0054571D" w:rsidRDefault="0054571D" w:rsidP="0054571D">
            <w:pPr>
              <w:spacing w:line="360" w:lineRule="auto"/>
              <w:jc w:val="center"/>
              <w:rPr>
                <w:b/>
                <w:bCs/>
                <w:sz w:val="24"/>
                <w:szCs w:val="24"/>
              </w:rPr>
            </w:pPr>
            <w:r>
              <w:rPr>
                <w:b/>
                <w:bCs/>
                <w:sz w:val="24"/>
                <w:szCs w:val="24"/>
              </w:rPr>
              <w:sym w:font="Webdings" w:char="F063"/>
            </w:r>
          </w:p>
        </w:tc>
        <w:tc>
          <w:tcPr>
            <w:tcW w:w="804" w:type="dxa"/>
            <w:vAlign w:val="center"/>
          </w:tcPr>
          <w:p w14:paraId="44B95974" w14:textId="148B00F7" w:rsidR="0054571D" w:rsidRDefault="0054571D" w:rsidP="0054571D">
            <w:pPr>
              <w:spacing w:line="360" w:lineRule="auto"/>
              <w:jc w:val="center"/>
              <w:rPr>
                <w:b/>
                <w:bCs/>
                <w:sz w:val="24"/>
                <w:szCs w:val="24"/>
              </w:rPr>
            </w:pPr>
            <w:r>
              <w:rPr>
                <w:b/>
                <w:bCs/>
                <w:sz w:val="24"/>
                <w:szCs w:val="24"/>
              </w:rPr>
              <w:t>N</w:t>
            </w:r>
            <w:r w:rsidR="00487ECA">
              <w:rPr>
                <w:b/>
                <w:bCs/>
                <w:sz w:val="24"/>
                <w:szCs w:val="24"/>
              </w:rPr>
              <w:t>O</w:t>
            </w:r>
          </w:p>
          <w:p w14:paraId="15A998C6" w14:textId="77777777" w:rsidR="0054571D" w:rsidRDefault="0054571D" w:rsidP="0054571D">
            <w:pPr>
              <w:spacing w:line="360" w:lineRule="auto"/>
              <w:jc w:val="center"/>
              <w:rPr>
                <w:b/>
                <w:bCs/>
                <w:sz w:val="24"/>
                <w:szCs w:val="24"/>
              </w:rPr>
            </w:pPr>
            <w:r>
              <w:rPr>
                <w:b/>
                <w:bCs/>
                <w:sz w:val="24"/>
                <w:szCs w:val="24"/>
              </w:rPr>
              <w:sym w:font="Webdings" w:char="F063"/>
            </w:r>
          </w:p>
        </w:tc>
      </w:tr>
    </w:tbl>
    <w:p w14:paraId="66E0B593" w14:textId="77777777" w:rsidR="0054571D" w:rsidRDefault="0054571D" w:rsidP="0054571D">
      <w:pPr>
        <w:spacing w:after="0" w:line="360" w:lineRule="auto"/>
        <w:jc w:val="both"/>
      </w:pPr>
    </w:p>
    <w:p w14:paraId="55A2BD97" w14:textId="55C0D8EA" w:rsidR="0054571D" w:rsidRDefault="0054571D" w:rsidP="0054571D">
      <w:pPr>
        <w:spacing w:after="0" w:line="360" w:lineRule="auto"/>
        <w:jc w:val="both"/>
      </w:pPr>
      <w:r w:rsidRPr="006D76AA">
        <w:t xml:space="preserve">You have the right to withdraw your consent at any time by sending an email to </w:t>
      </w:r>
      <w:hyperlink r:id="rId7" w:history="1">
        <w:r w:rsidR="003D4D69" w:rsidRPr="007C3088">
          <w:rPr>
            <w:rStyle w:val="Collegamentoipertestuale"/>
          </w:rPr>
          <w:t>elzbieta.gumienna-kontecka@chem.uni.wroc.pl</w:t>
        </w:r>
      </w:hyperlink>
      <w:r w:rsidR="003D4D69">
        <w:t xml:space="preserve"> </w:t>
      </w:r>
      <w:r w:rsidRPr="006D76AA">
        <w:t xml:space="preserve">(the Science Communication </w:t>
      </w:r>
      <w:r w:rsidR="003D4D69">
        <w:t>M</w:t>
      </w:r>
      <w:r w:rsidRPr="006D76AA">
        <w:t>anager</w:t>
      </w:r>
      <w:r w:rsidR="003D4D69">
        <w:t xml:space="preserve"> of CA18202</w:t>
      </w:r>
      <w:r w:rsidRPr="006D76AA">
        <w:t>)</w:t>
      </w:r>
      <w:r w:rsidR="003D4D69">
        <w:t xml:space="preserve"> or to </w:t>
      </w:r>
      <w:hyperlink r:id="rId8" w:history="1">
        <w:r w:rsidR="00335040" w:rsidRPr="00C25616">
          <w:rPr>
            <w:rStyle w:val="Collegamentoipertestuale"/>
          </w:rPr>
          <w:t>privacy@cost-nectar.eu</w:t>
        </w:r>
      </w:hyperlink>
      <w:r w:rsidRPr="006D76AA">
        <w:t>. Withdrawing your consent means that the collected personal data will not be used any</w:t>
      </w:r>
      <w:r w:rsidR="003D4D69">
        <w:t xml:space="preserve"> </w:t>
      </w:r>
      <w:r w:rsidRPr="006D76AA">
        <w:t>longer. However, use made of your data in the past remains valid.</w:t>
      </w:r>
      <w:r w:rsidR="003D4D69">
        <w:t xml:space="preserve"> </w:t>
      </w:r>
    </w:p>
    <w:p w14:paraId="5F5026FD" w14:textId="77777777" w:rsidR="003D4D69" w:rsidRDefault="003D4D69" w:rsidP="0054571D">
      <w:pPr>
        <w:spacing w:after="0" w:line="360" w:lineRule="auto"/>
        <w:jc w:val="both"/>
      </w:pPr>
    </w:p>
    <w:p w14:paraId="0712E525" w14:textId="063537A7" w:rsidR="0091146F" w:rsidRDefault="007D296F" w:rsidP="007D296F">
      <w:pPr>
        <w:spacing w:after="0" w:line="240" w:lineRule="auto"/>
        <w:jc w:val="both"/>
      </w:pPr>
      <w:r w:rsidRPr="009F7D66">
        <w:t>NAME and SURNAME</w:t>
      </w:r>
      <w:r w:rsidR="0091146F" w:rsidRPr="009F7D66">
        <w:t>____________________________</w:t>
      </w:r>
      <w:r>
        <w:t xml:space="preserve"> </w:t>
      </w:r>
    </w:p>
    <w:p w14:paraId="16343168" w14:textId="011102FC" w:rsidR="0091146F" w:rsidRDefault="0091146F" w:rsidP="007D296F">
      <w:pPr>
        <w:spacing w:after="0" w:line="240" w:lineRule="auto"/>
        <w:jc w:val="both"/>
      </w:pPr>
    </w:p>
    <w:p w14:paraId="04AC1CF2" w14:textId="77777777" w:rsidR="009F7D66" w:rsidRDefault="009F7D66" w:rsidP="007D296F">
      <w:pPr>
        <w:spacing w:after="0" w:line="240" w:lineRule="auto"/>
        <w:jc w:val="both"/>
      </w:pPr>
    </w:p>
    <w:p w14:paraId="660330D2" w14:textId="0433D585" w:rsidR="007D296F" w:rsidRDefault="0093384E" w:rsidP="007D296F">
      <w:pPr>
        <w:spacing w:after="0" w:line="240" w:lineRule="auto"/>
        <w:jc w:val="both"/>
      </w:pPr>
      <w:r>
        <w:t>Place and Date</w:t>
      </w:r>
      <w:r w:rsidR="007D296F">
        <w:t>___________________</w:t>
      </w:r>
      <w:r>
        <w:t>_______________</w:t>
      </w:r>
      <w:r>
        <w:tab/>
      </w:r>
      <w:r w:rsidR="007D296F">
        <w:t>Signature_________________________</w:t>
      </w:r>
      <w:r>
        <w:t>_____</w:t>
      </w:r>
    </w:p>
    <w:p w14:paraId="52031541" w14:textId="77777777" w:rsidR="003D4D69" w:rsidRDefault="003D4D69" w:rsidP="007D296F">
      <w:pPr>
        <w:spacing w:after="0" w:line="240" w:lineRule="auto"/>
        <w:jc w:val="both"/>
      </w:pPr>
    </w:p>
    <w:p w14:paraId="5B5338AD" w14:textId="59DF2783" w:rsidR="007D296F" w:rsidRDefault="007D296F" w:rsidP="007D296F">
      <w:pPr>
        <w:spacing w:after="0" w:line="240" w:lineRule="auto"/>
        <w:jc w:val="both"/>
        <w:rPr>
          <w:b/>
          <w:bCs/>
        </w:rPr>
      </w:pPr>
    </w:p>
    <w:p w14:paraId="60FBA962" w14:textId="77777777" w:rsidR="009F7D66" w:rsidRPr="007D296F" w:rsidRDefault="009F7D66" w:rsidP="007D296F">
      <w:pPr>
        <w:spacing w:after="0" w:line="240" w:lineRule="auto"/>
        <w:jc w:val="both"/>
        <w:rPr>
          <w:b/>
          <w:bCs/>
        </w:rPr>
      </w:pPr>
    </w:p>
    <w:p w14:paraId="2838C1A0" w14:textId="42A4ABC7" w:rsidR="00CB4DCA" w:rsidRDefault="007D296F" w:rsidP="0091146F">
      <w:pPr>
        <w:spacing w:after="0" w:line="240" w:lineRule="auto"/>
        <w:jc w:val="both"/>
        <w:rPr>
          <w:b/>
          <w:bCs/>
        </w:rPr>
      </w:pPr>
      <w:r w:rsidRPr="007D296F">
        <w:rPr>
          <w:b/>
          <w:bCs/>
        </w:rPr>
        <w:t xml:space="preserve">This form must be filled, signed and </w:t>
      </w:r>
      <w:r w:rsidRPr="003D4D69">
        <w:rPr>
          <w:b/>
          <w:bCs/>
        </w:rPr>
        <w:t xml:space="preserve">scanned as pdf, and a copy must be sent via email </w:t>
      </w:r>
      <w:r w:rsidR="003D4D69" w:rsidRPr="003D4D69">
        <w:rPr>
          <w:b/>
          <w:bCs/>
        </w:rPr>
        <w:t>to</w:t>
      </w:r>
      <w:r w:rsidR="00335040">
        <w:t xml:space="preserve"> </w:t>
      </w:r>
      <w:hyperlink r:id="rId9" w:history="1">
        <w:r w:rsidR="00A50594" w:rsidRPr="000F65EC">
          <w:rPr>
            <w:rStyle w:val="Collegamentoipertestuale"/>
          </w:rPr>
          <w:t>privacy@cost-nectar.eu</w:t>
        </w:r>
      </w:hyperlink>
      <w:r w:rsidR="00A50594">
        <w:t xml:space="preserve"> </w:t>
      </w:r>
      <w:r w:rsidR="00335040">
        <w:t>.</w:t>
      </w:r>
      <w:r w:rsidR="00CB4DCA">
        <w:rPr>
          <w:b/>
          <w:bCs/>
        </w:rPr>
        <w:br w:type="page"/>
      </w:r>
    </w:p>
    <w:p w14:paraId="7BAC354C" w14:textId="77777777" w:rsidR="005B57E5" w:rsidRPr="005A14BF" w:rsidRDefault="005B57E5" w:rsidP="005B57E5">
      <w:pPr>
        <w:pStyle w:val="Default"/>
        <w:spacing w:line="276" w:lineRule="auto"/>
        <w:jc w:val="both"/>
        <w:rPr>
          <w:rFonts w:asciiTheme="minorHAnsi" w:hAnsiTheme="minorHAnsi" w:cstheme="minorHAnsi"/>
          <w:color w:val="5E78AC"/>
          <w:sz w:val="22"/>
          <w:szCs w:val="22"/>
          <w:lang w:val="en-GB"/>
        </w:rPr>
      </w:pPr>
      <w:r w:rsidRPr="005A14BF">
        <w:rPr>
          <w:rFonts w:asciiTheme="minorHAnsi" w:hAnsiTheme="minorHAnsi" w:cstheme="minorHAnsi"/>
          <w:b/>
          <w:bCs/>
          <w:color w:val="5E78AC"/>
          <w:sz w:val="22"/>
          <w:szCs w:val="22"/>
          <w:lang w:val="en-GB"/>
        </w:rPr>
        <w:lastRenderedPageBreak/>
        <w:t xml:space="preserve">PRIVACY NOTICE </w:t>
      </w:r>
    </w:p>
    <w:p w14:paraId="188597C7" w14:textId="77777777" w:rsidR="005B57E5" w:rsidRPr="005A14BF" w:rsidRDefault="005B57E5" w:rsidP="005B57E5">
      <w:pPr>
        <w:pStyle w:val="Default"/>
        <w:spacing w:line="276" w:lineRule="auto"/>
        <w:jc w:val="both"/>
        <w:rPr>
          <w:rFonts w:asciiTheme="minorHAnsi" w:hAnsiTheme="minorHAnsi" w:cstheme="minorHAnsi"/>
          <w:sz w:val="22"/>
          <w:szCs w:val="22"/>
          <w:lang w:val="en-GB"/>
        </w:rPr>
      </w:pPr>
      <w:r w:rsidRPr="005A14BF">
        <w:rPr>
          <w:rFonts w:asciiTheme="minorHAnsi" w:hAnsiTheme="minorHAnsi" w:cstheme="minorHAnsi"/>
          <w:b/>
          <w:bCs/>
          <w:color w:val="5E78AC"/>
          <w:sz w:val="22"/>
          <w:szCs w:val="22"/>
          <w:lang w:val="en-GB"/>
        </w:rPr>
        <w:t xml:space="preserve">1. </w:t>
      </w:r>
      <w:r w:rsidRPr="005A14BF">
        <w:rPr>
          <w:rFonts w:asciiTheme="minorHAnsi" w:hAnsiTheme="minorHAnsi" w:cstheme="minorHAnsi"/>
          <w:b/>
          <w:bCs/>
          <w:color w:val="646864"/>
          <w:sz w:val="22"/>
          <w:szCs w:val="22"/>
          <w:lang w:val="en-GB"/>
        </w:rPr>
        <w:t xml:space="preserve">Data controller </w:t>
      </w:r>
    </w:p>
    <w:p w14:paraId="581C67D0" w14:textId="50739A59" w:rsidR="005B57E5" w:rsidRPr="005A14BF" w:rsidRDefault="005B57E5" w:rsidP="005B57E5">
      <w:pPr>
        <w:pStyle w:val="Default"/>
        <w:spacing w:line="276" w:lineRule="auto"/>
        <w:jc w:val="both"/>
        <w:rPr>
          <w:rFonts w:asciiTheme="minorHAnsi" w:hAnsiTheme="minorHAnsi" w:cstheme="minorHAnsi"/>
          <w:sz w:val="22"/>
          <w:szCs w:val="22"/>
          <w:lang w:val="en-GB"/>
        </w:rPr>
      </w:pPr>
      <w:r w:rsidRPr="005A14BF">
        <w:rPr>
          <w:rFonts w:asciiTheme="minorHAnsi" w:hAnsiTheme="minorHAnsi" w:cstheme="minorHAnsi"/>
          <w:color w:val="646864"/>
          <w:sz w:val="22"/>
          <w:szCs w:val="22"/>
          <w:lang w:val="en-GB"/>
        </w:rPr>
        <w:t xml:space="preserve">Your personal data are processed </w:t>
      </w:r>
      <w:r w:rsidRPr="0091146F">
        <w:rPr>
          <w:rFonts w:asciiTheme="minorHAnsi" w:hAnsiTheme="minorHAnsi" w:cstheme="minorHAnsi"/>
          <w:color w:val="646864"/>
          <w:sz w:val="22"/>
          <w:szCs w:val="22"/>
          <w:lang w:val="en-GB"/>
        </w:rPr>
        <w:t xml:space="preserve">by </w:t>
      </w:r>
      <w:r w:rsidRPr="0091146F">
        <w:rPr>
          <w:rFonts w:asciiTheme="minorHAnsi" w:hAnsiTheme="minorHAnsi" w:cstheme="minorHAnsi"/>
          <w:color w:val="646864"/>
          <w:sz w:val="22"/>
          <w:szCs w:val="22"/>
          <w:lang w:val="en-US"/>
        </w:rPr>
        <w:t>University of Messina (Grant Holder)</w:t>
      </w:r>
      <w:r w:rsidRPr="0091146F">
        <w:rPr>
          <w:rFonts w:asciiTheme="minorHAnsi" w:hAnsiTheme="minorHAnsi" w:cstheme="minorHAnsi"/>
          <w:color w:val="646864"/>
          <w:sz w:val="22"/>
          <w:szCs w:val="22"/>
          <w:lang w:val="en-GB"/>
        </w:rPr>
        <w:t>.</w:t>
      </w:r>
      <w:r w:rsidRPr="005A14BF">
        <w:rPr>
          <w:rFonts w:asciiTheme="minorHAnsi" w:hAnsiTheme="minorHAnsi" w:cstheme="minorHAnsi"/>
          <w:color w:val="646864"/>
          <w:sz w:val="22"/>
          <w:szCs w:val="22"/>
          <w:lang w:val="en-GB"/>
        </w:rPr>
        <w:t xml:space="preserve"> </w:t>
      </w:r>
    </w:p>
    <w:p w14:paraId="54C76B15" w14:textId="3304803D" w:rsidR="005B57E5" w:rsidRPr="005A14BF" w:rsidRDefault="005B57E5" w:rsidP="005B57E5">
      <w:pPr>
        <w:pStyle w:val="Default"/>
        <w:spacing w:line="276" w:lineRule="auto"/>
        <w:jc w:val="both"/>
        <w:rPr>
          <w:rFonts w:asciiTheme="minorHAnsi" w:hAnsiTheme="minorHAnsi" w:cstheme="minorHAnsi"/>
          <w:sz w:val="22"/>
          <w:szCs w:val="22"/>
          <w:lang w:val="en-GB"/>
        </w:rPr>
      </w:pPr>
      <w:r w:rsidRPr="005A14BF">
        <w:rPr>
          <w:rFonts w:asciiTheme="minorHAnsi" w:hAnsiTheme="minorHAnsi" w:cstheme="minorHAnsi"/>
          <w:color w:val="646864"/>
          <w:sz w:val="22"/>
          <w:szCs w:val="22"/>
          <w:lang w:val="en-GB"/>
        </w:rPr>
        <w:t xml:space="preserve">If you have any queries about the process or how we handle your information please contact us at </w:t>
      </w:r>
      <w:r w:rsidRPr="005A14BF">
        <w:rPr>
          <w:rFonts w:asciiTheme="minorHAnsi" w:hAnsiTheme="minorHAnsi" w:cstheme="minorHAnsi"/>
          <w:color w:val="646864"/>
          <w:sz w:val="22"/>
          <w:szCs w:val="22"/>
          <w:lang w:val="en-US"/>
        </w:rPr>
        <w:t>at privacy@cost-nectar.eu.</w:t>
      </w:r>
      <w:r w:rsidRPr="005A14BF">
        <w:rPr>
          <w:rFonts w:asciiTheme="minorHAnsi" w:hAnsiTheme="minorHAnsi" w:cstheme="minorHAnsi"/>
          <w:color w:val="646864"/>
          <w:sz w:val="22"/>
          <w:szCs w:val="22"/>
          <w:lang w:val="en-GB"/>
        </w:rPr>
        <w:t xml:space="preserve"> </w:t>
      </w:r>
    </w:p>
    <w:p w14:paraId="2724D434" w14:textId="77777777" w:rsidR="005B57E5" w:rsidRPr="005A14BF" w:rsidRDefault="005B57E5" w:rsidP="005B57E5">
      <w:pPr>
        <w:pStyle w:val="Default"/>
        <w:spacing w:line="276" w:lineRule="auto"/>
        <w:jc w:val="both"/>
        <w:rPr>
          <w:rFonts w:asciiTheme="minorHAnsi" w:hAnsiTheme="minorHAnsi" w:cstheme="minorHAnsi"/>
          <w:color w:val="646864"/>
          <w:sz w:val="22"/>
          <w:szCs w:val="22"/>
          <w:lang w:val="en-GB"/>
        </w:rPr>
      </w:pPr>
    </w:p>
    <w:p w14:paraId="4AEDA5F5" w14:textId="77777777" w:rsidR="005B57E5" w:rsidRPr="005A14BF" w:rsidRDefault="005B57E5" w:rsidP="005B57E5">
      <w:pPr>
        <w:pStyle w:val="Default"/>
        <w:spacing w:line="276" w:lineRule="auto"/>
        <w:jc w:val="both"/>
        <w:rPr>
          <w:rFonts w:asciiTheme="minorHAnsi" w:hAnsiTheme="minorHAnsi" w:cstheme="minorHAnsi"/>
          <w:sz w:val="22"/>
          <w:szCs w:val="22"/>
          <w:lang w:val="en-GB"/>
        </w:rPr>
      </w:pPr>
      <w:r w:rsidRPr="005A14BF">
        <w:rPr>
          <w:rFonts w:asciiTheme="minorHAnsi" w:hAnsiTheme="minorHAnsi" w:cstheme="minorHAnsi"/>
          <w:b/>
          <w:bCs/>
          <w:color w:val="5E78AC"/>
          <w:sz w:val="22"/>
          <w:szCs w:val="22"/>
          <w:lang w:val="en-GB"/>
        </w:rPr>
        <w:t xml:space="preserve">2. </w:t>
      </w:r>
      <w:r w:rsidRPr="005A14BF">
        <w:rPr>
          <w:rFonts w:asciiTheme="minorHAnsi" w:hAnsiTheme="minorHAnsi" w:cstheme="minorHAnsi"/>
          <w:b/>
          <w:bCs/>
          <w:color w:val="646864"/>
          <w:sz w:val="22"/>
          <w:szCs w:val="22"/>
          <w:lang w:val="en-GB"/>
        </w:rPr>
        <w:t xml:space="preserve">Who is concerned by this privacy policy? </w:t>
      </w:r>
    </w:p>
    <w:p w14:paraId="2D45034B" w14:textId="08156D3F" w:rsidR="005B57E5" w:rsidRPr="005A14BF" w:rsidRDefault="005B57E5" w:rsidP="005B57E5">
      <w:pPr>
        <w:pStyle w:val="Default"/>
        <w:spacing w:line="276" w:lineRule="auto"/>
        <w:jc w:val="both"/>
        <w:rPr>
          <w:rFonts w:asciiTheme="minorHAnsi" w:hAnsiTheme="minorHAnsi" w:cstheme="minorHAnsi"/>
          <w:color w:val="646864"/>
          <w:sz w:val="22"/>
          <w:szCs w:val="22"/>
          <w:lang w:val="en-US"/>
        </w:rPr>
      </w:pPr>
      <w:r w:rsidRPr="005A14BF">
        <w:rPr>
          <w:rFonts w:asciiTheme="minorHAnsi" w:hAnsiTheme="minorHAnsi" w:cstheme="minorHAnsi"/>
          <w:color w:val="646864"/>
          <w:sz w:val="22"/>
          <w:szCs w:val="22"/>
          <w:lang w:val="en-US"/>
        </w:rPr>
        <w:t>Every COST NECTAR Action participant and visitor of our website, people who use our services, e.g. who subscribe to our mailing list, as well as people who email us or chat with us.</w:t>
      </w:r>
    </w:p>
    <w:p w14:paraId="3A57C8BF" w14:textId="77777777" w:rsidR="005B57E5" w:rsidRPr="005A14BF" w:rsidRDefault="005B57E5" w:rsidP="005B57E5">
      <w:pPr>
        <w:pStyle w:val="Default"/>
        <w:spacing w:line="276" w:lineRule="auto"/>
        <w:jc w:val="both"/>
        <w:rPr>
          <w:rFonts w:asciiTheme="minorHAnsi" w:hAnsiTheme="minorHAnsi" w:cstheme="minorHAnsi"/>
          <w:sz w:val="22"/>
          <w:szCs w:val="22"/>
          <w:lang w:val="en-GB"/>
        </w:rPr>
      </w:pPr>
    </w:p>
    <w:p w14:paraId="54BD07C0" w14:textId="4044EBC8" w:rsidR="005B57E5" w:rsidRPr="005A14BF" w:rsidRDefault="005B57E5" w:rsidP="005B57E5">
      <w:pPr>
        <w:pStyle w:val="Default"/>
        <w:spacing w:line="276" w:lineRule="auto"/>
        <w:jc w:val="both"/>
        <w:rPr>
          <w:rFonts w:asciiTheme="minorHAnsi" w:hAnsiTheme="minorHAnsi" w:cstheme="minorHAnsi"/>
          <w:sz w:val="22"/>
          <w:szCs w:val="22"/>
          <w:lang w:val="en-GB"/>
        </w:rPr>
      </w:pPr>
      <w:r w:rsidRPr="005A14BF">
        <w:rPr>
          <w:rFonts w:asciiTheme="minorHAnsi" w:hAnsiTheme="minorHAnsi" w:cstheme="minorHAnsi"/>
          <w:b/>
          <w:bCs/>
          <w:color w:val="5E78AC"/>
          <w:sz w:val="22"/>
          <w:szCs w:val="22"/>
          <w:lang w:val="en-GB"/>
        </w:rPr>
        <w:t xml:space="preserve">3. </w:t>
      </w:r>
      <w:r w:rsidRPr="005A14BF">
        <w:rPr>
          <w:rFonts w:asciiTheme="minorHAnsi" w:hAnsiTheme="minorHAnsi" w:cstheme="minorHAnsi"/>
          <w:b/>
          <w:bCs/>
          <w:color w:val="646864"/>
          <w:sz w:val="22"/>
          <w:szCs w:val="22"/>
          <w:lang w:val="en-GB"/>
        </w:rPr>
        <w:t xml:space="preserve">What information about you do we handle, why do we handle that information, what is the legal basis for those </w:t>
      </w:r>
      <w:r w:rsidR="0091146F" w:rsidRPr="005A14BF">
        <w:rPr>
          <w:rFonts w:asciiTheme="minorHAnsi" w:hAnsiTheme="minorHAnsi" w:cstheme="minorHAnsi"/>
          <w:b/>
          <w:bCs/>
          <w:color w:val="646864"/>
          <w:sz w:val="22"/>
          <w:szCs w:val="22"/>
          <w:lang w:val="en-GB"/>
        </w:rPr>
        <w:t>processing</w:t>
      </w:r>
      <w:r w:rsidRPr="005A14BF">
        <w:rPr>
          <w:rFonts w:asciiTheme="minorHAnsi" w:hAnsiTheme="minorHAnsi" w:cstheme="minorHAnsi"/>
          <w:b/>
          <w:bCs/>
          <w:color w:val="646864"/>
          <w:sz w:val="22"/>
          <w:szCs w:val="22"/>
          <w:lang w:val="en-GB"/>
        </w:rPr>
        <w:t xml:space="preserve"> and for how long do we retain the information? </w:t>
      </w:r>
    </w:p>
    <w:p w14:paraId="2C4B4D54" w14:textId="77777777" w:rsidR="005B57E5" w:rsidRPr="005A14BF" w:rsidRDefault="005B57E5" w:rsidP="005B57E5">
      <w:pPr>
        <w:pStyle w:val="Default"/>
        <w:spacing w:line="276" w:lineRule="auto"/>
        <w:jc w:val="both"/>
        <w:rPr>
          <w:rFonts w:asciiTheme="minorHAnsi" w:hAnsiTheme="minorHAnsi" w:cstheme="minorHAnsi"/>
          <w:color w:val="646864"/>
          <w:sz w:val="22"/>
          <w:szCs w:val="22"/>
          <w:lang w:val="en-GB"/>
        </w:rPr>
      </w:pPr>
      <w:r w:rsidRPr="005A14BF">
        <w:rPr>
          <w:rFonts w:asciiTheme="minorHAnsi" w:hAnsiTheme="minorHAnsi" w:cstheme="minorHAnsi"/>
          <w:color w:val="646864"/>
          <w:sz w:val="22"/>
          <w:szCs w:val="22"/>
          <w:lang w:val="en-GB"/>
        </w:rPr>
        <w:t>Your personal data is collected and processed by the COST Association in the framework of this COST Action, for which you can consult the privacy notice for e-COST.</w:t>
      </w:r>
    </w:p>
    <w:p w14:paraId="6BED8B0D" w14:textId="4B96171B" w:rsidR="005B57E5" w:rsidRPr="005A14BF" w:rsidRDefault="005B57E5" w:rsidP="005B57E5">
      <w:pPr>
        <w:pStyle w:val="Default"/>
        <w:spacing w:line="276" w:lineRule="auto"/>
        <w:jc w:val="both"/>
        <w:rPr>
          <w:rFonts w:asciiTheme="minorHAnsi" w:hAnsiTheme="minorHAnsi" w:cstheme="minorHAnsi"/>
          <w:color w:val="646864"/>
          <w:sz w:val="22"/>
          <w:szCs w:val="22"/>
          <w:lang w:val="en-GB"/>
        </w:rPr>
      </w:pPr>
      <w:r w:rsidRPr="005A14BF">
        <w:rPr>
          <w:rFonts w:asciiTheme="minorHAnsi" w:hAnsiTheme="minorHAnsi" w:cstheme="minorHAnsi"/>
          <w:color w:val="646864"/>
          <w:sz w:val="22"/>
          <w:szCs w:val="22"/>
          <w:lang w:val="en-GB"/>
        </w:rPr>
        <w:t>In addition, the following information is processed in the framework of the NECTAR CA 18202:</w:t>
      </w:r>
    </w:p>
    <w:p w14:paraId="58013389" w14:textId="4122E89C" w:rsidR="005B57E5" w:rsidRPr="005A14BF" w:rsidRDefault="005B57E5" w:rsidP="005B57E5">
      <w:pPr>
        <w:pStyle w:val="Default"/>
        <w:spacing w:line="276" w:lineRule="auto"/>
        <w:jc w:val="both"/>
        <w:rPr>
          <w:rFonts w:asciiTheme="minorHAnsi" w:hAnsiTheme="minorHAnsi" w:cstheme="minorHAnsi"/>
          <w:color w:val="646864"/>
          <w:sz w:val="22"/>
          <w:szCs w:val="22"/>
          <w:lang w:val="en-GB"/>
        </w:rPr>
      </w:pPr>
    </w:p>
    <w:p w14:paraId="5A173E6D" w14:textId="77777777" w:rsidR="005B57E5" w:rsidRPr="005A14BF" w:rsidRDefault="005B57E5" w:rsidP="005A14BF">
      <w:pPr>
        <w:pStyle w:val="Default"/>
        <w:spacing w:line="276" w:lineRule="auto"/>
        <w:jc w:val="both"/>
        <w:rPr>
          <w:rFonts w:asciiTheme="minorHAnsi" w:hAnsiTheme="minorHAnsi" w:cstheme="minorHAnsi"/>
          <w:i/>
          <w:iCs/>
          <w:color w:val="646864"/>
          <w:sz w:val="22"/>
          <w:szCs w:val="22"/>
          <w:lang w:val="en-GB"/>
        </w:rPr>
      </w:pPr>
      <w:r w:rsidRPr="005A14BF">
        <w:rPr>
          <w:rFonts w:asciiTheme="minorHAnsi" w:hAnsiTheme="minorHAnsi" w:cstheme="minorHAnsi"/>
          <w:i/>
          <w:iCs/>
          <w:color w:val="646864"/>
          <w:sz w:val="22"/>
          <w:szCs w:val="22"/>
          <w:lang w:val="en-GB"/>
        </w:rPr>
        <w:t>As a COST participant:</w:t>
      </w:r>
    </w:p>
    <w:p w14:paraId="48C2B9B5" w14:textId="77777777" w:rsidR="005B57E5" w:rsidRPr="005A14BF" w:rsidRDefault="005B57E5" w:rsidP="005A14BF">
      <w:pPr>
        <w:pStyle w:val="Default"/>
        <w:spacing w:line="276" w:lineRule="auto"/>
        <w:ind w:left="567"/>
        <w:jc w:val="both"/>
        <w:rPr>
          <w:rFonts w:asciiTheme="minorHAnsi" w:hAnsiTheme="minorHAnsi" w:cstheme="minorHAnsi"/>
          <w:color w:val="646864"/>
          <w:sz w:val="22"/>
          <w:szCs w:val="22"/>
          <w:lang w:val="en-GB"/>
        </w:rPr>
      </w:pPr>
      <w:r w:rsidRPr="005A14BF">
        <w:rPr>
          <w:rFonts w:asciiTheme="minorHAnsi" w:hAnsiTheme="minorHAnsi" w:cstheme="minorHAnsi"/>
          <w:color w:val="646864"/>
          <w:sz w:val="22"/>
          <w:szCs w:val="22"/>
          <w:lang w:val="en-GB"/>
        </w:rPr>
        <w:t>Based on your consent (article 6.1.a) of the GDPR), we:</w:t>
      </w:r>
    </w:p>
    <w:p w14:paraId="715B33FC" w14:textId="77777777" w:rsidR="005B57E5" w:rsidRPr="005A14BF" w:rsidRDefault="005B57E5" w:rsidP="005A14BF">
      <w:pPr>
        <w:pStyle w:val="Default"/>
        <w:numPr>
          <w:ilvl w:val="0"/>
          <w:numId w:val="6"/>
        </w:numPr>
        <w:spacing w:line="276" w:lineRule="auto"/>
        <w:ind w:left="567"/>
        <w:jc w:val="both"/>
        <w:rPr>
          <w:rFonts w:asciiTheme="minorHAnsi" w:hAnsiTheme="minorHAnsi" w:cstheme="minorHAnsi"/>
          <w:color w:val="646864"/>
          <w:sz w:val="22"/>
          <w:szCs w:val="22"/>
          <w:lang w:val="en-GB"/>
        </w:rPr>
      </w:pPr>
      <w:r w:rsidRPr="005A14BF">
        <w:rPr>
          <w:rFonts w:asciiTheme="minorHAnsi" w:hAnsiTheme="minorHAnsi" w:cstheme="minorHAnsi"/>
          <w:color w:val="646864"/>
          <w:sz w:val="22"/>
          <w:szCs w:val="22"/>
          <w:lang w:val="en-GB"/>
        </w:rPr>
        <w:t>publish your contact details on the cost-nectar.eu website and other communications tools or publications for communication purposes;</w:t>
      </w:r>
    </w:p>
    <w:p w14:paraId="52E64594" w14:textId="77777777" w:rsidR="005B57E5" w:rsidRPr="005A14BF" w:rsidRDefault="005B57E5" w:rsidP="005A14BF">
      <w:pPr>
        <w:pStyle w:val="Default"/>
        <w:numPr>
          <w:ilvl w:val="0"/>
          <w:numId w:val="6"/>
        </w:numPr>
        <w:spacing w:line="276" w:lineRule="auto"/>
        <w:ind w:left="567"/>
        <w:jc w:val="both"/>
        <w:rPr>
          <w:rFonts w:asciiTheme="minorHAnsi" w:hAnsiTheme="minorHAnsi" w:cstheme="minorHAnsi"/>
          <w:color w:val="646864"/>
          <w:sz w:val="22"/>
          <w:szCs w:val="22"/>
          <w:lang w:val="en-GB"/>
        </w:rPr>
      </w:pPr>
      <w:r w:rsidRPr="005A14BF">
        <w:rPr>
          <w:rFonts w:asciiTheme="minorHAnsi" w:hAnsiTheme="minorHAnsi" w:cstheme="minorHAnsi"/>
          <w:color w:val="646864"/>
          <w:sz w:val="22"/>
          <w:szCs w:val="22"/>
          <w:lang w:val="en-GB"/>
        </w:rPr>
        <w:t>take and use pictures/videos where you appear taken or made during a meeting / an event of or related to the COST Action CA18202 on the cost-nectar.eu website and other communications tools or publications for communication purposes.</w:t>
      </w:r>
    </w:p>
    <w:p w14:paraId="73427A57" w14:textId="755C6340" w:rsidR="005B57E5" w:rsidRPr="005A14BF" w:rsidRDefault="005B57E5" w:rsidP="005A14BF">
      <w:pPr>
        <w:pStyle w:val="Default"/>
        <w:spacing w:line="276" w:lineRule="auto"/>
        <w:ind w:left="567"/>
        <w:jc w:val="both"/>
        <w:rPr>
          <w:rFonts w:asciiTheme="minorHAnsi" w:hAnsiTheme="minorHAnsi" w:cstheme="minorHAnsi"/>
          <w:color w:val="646864"/>
          <w:sz w:val="22"/>
          <w:szCs w:val="22"/>
          <w:lang w:val="en-GB"/>
        </w:rPr>
      </w:pPr>
      <w:r w:rsidRPr="005A14BF">
        <w:rPr>
          <w:rFonts w:asciiTheme="minorHAnsi" w:hAnsiTheme="minorHAnsi" w:cstheme="minorHAnsi"/>
          <w:color w:val="646864"/>
          <w:sz w:val="22"/>
          <w:szCs w:val="22"/>
          <w:lang w:val="en-GB"/>
        </w:rPr>
        <w:t xml:space="preserve">You have the right to withdraw your consent at any time by sending an email to the Science Communication manager, Elzbieta Gumienna-Kontecka (elzbieta.gumienna-kontecka@chem.uni.wroc.pl) or to </w:t>
      </w:r>
      <w:hyperlink r:id="rId10" w:history="1">
        <w:r w:rsidRPr="005A14BF">
          <w:rPr>
            <w:rStyle w:val="Collegamentoipertestuale"/>
            <w:rFonts w:asciiTheme="minorHAnsi" w:hAnsiTheme="minorHAnsi" w:cstheme="minorHAnsi"/>
            <w:sz w:val="22"/>
            <w:szCs w:val="22"/>
            <w:lang w:val="en-GB"/>
          </w:rPr>
          <w:t>privacy@cost-nectar.eu</w:t>
        </w:r>
      </w:hyperlink>
      <w:r w:rsidRPr="005A14BF">
        <w:rPr>
          <w:rFonts w:asciiTheme="minorHAnsi" w:hAnsiTheme="minorHAnsi" w:cstheme="minorHAnsi"/>
          <w:color w:val="646864"/>
          <w:sz w:val="22"/>
          <w:szCs w:val="22"/>
          <w:lang w:val="en-GB"/>
        </w:rPr>
        <w:t>. Withdrawing your consent means that the collected personal data will not be used any longer. However, use made of your data in the past remains valid.</w:t>
      </w:r>
    </w:p>
    <w:p w14:paraId="745890D9" w14:textId="04B9C5C1" w:rsidR="005B57E5" w:rsidRPr="005A14BF" w:rsidRDefault="005B57E5" w:rsidP="005A14BF">
      <w:pPr>
        <w:pStyle w:val="Default"/>
        <w:spacing w:line="276" w:lineRule="auto"/>
        <w:ind w:left="567"/>
        <w:jc w:val="both"/>
        <w:rPr>
          <w:rFonts w:asciiTheme="minorHAnsi" w:hAnsiTheme="minorHAnsi" w:cstheme="minorHAnsi"/>
          <w:color w:val="7F7F7F" w:themeColor="text1" w:themeTint="80"/>
          <w:sz w:val="22"/>
          <w:szCs w:val="22"/>
          <w:lang w:val="en-GB"/>
        </w:rPr>
      </w:pPr>
    </w:p>
    <w:p w14:paraId="17B97DE1" w14:textId="77777777" w:rsidR="005B57E5" w:rsidRPr="005A14BF" w:rsidRDefault="005B57E5" w:rsidP="005A14BF">
      <w:pPr>
        <w:pStyle w:val="Default"/>
        <w:spacing w:line="276" w:lineRule="auto"/>
        <w:jc w:val="both"/>
        <w:rPr>
          <w:rFonts w:asciiTheme="minorHAnsi" w:hAnsiTheme="minorHAnsi" w:cstheme="minorHAnsi"/>
          <w:i/>
          <w:iCs/>
          <w:color w:val="646864"/>
          <w:sz w:val="22"/>
          <w:szCs w:val="22"/>
          <w:lang w:val="en-GB"/>
        </w:rPr>
      </w:pPr>
      <w:r w:rsidRPr="005A14BF">
        <w:rPr>
          <w:rFonts w:asciiTheme="minorHAnsi" w:hAnsiTheme="minorHAnsi" w:cstheme="minorHAnsi"/>
          <w:i/>
          <w:iCs/>
          <w:color w:val="646864"/>
          <w:sz w:val="22"/>
          <w:szCs w:val="22"/>
          <w:lang w:val="en-GB"/>
        </w:rPr>
        <w:t>When you register for mailing lists:</w:t>
      </w:r>
    </w:p>
    <w:p w14:paraId="37384BB1" w14:textId="08541F9E" w:rsidR="005B57E5" w:rsidRPr="005A14BF" w:rsidRDefault="005B57E5"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cstheme="minorHAnsi"/>
          <w:color w:val="7F7F7F" w:themeColor="text1" w:themeTint="80"/>
          <w:lang w:val="en-GB"/>
        </w:rPr>
      </w:pPr>
      <w:r w:rsidRPr="005A14BF">
        <w:rPr>
          <w:rFonts w:cstheme="minorHAnsi"/>
          <w:color w:val="7F7F7F" w:themeColor="text1" w:themeTint="80"/>
          <w:lang w:val="en-GB"/>
        </w:rPr>
        <w:t>Based on your consent (article 6.1.a) of the GDPR):</w:t>
      </w:r>
    </w:p>
    <w:p w14:paraId="05BC9747" w14:textId="77777777" w:rsidR="005B57E5" w:rsidRPr="005A14BF" w:rsidRDefault="005B57E5" w:rsidP="005A14BF">
      <w:pPr>
        <w:pStyle w:val="Default"/>
        <w:numPr>
          <w:ilvl w:val="0"/>
          <w:numId w:val="6"/>
        </w:numPr>
        <w:spacing w:line="276" w:lineRule="auto"/>
        <w:ind w:left="567"/>
        <w:jc w:val="both"/>
        <w:rPr>
          <w:rFonts w:asciiTheme="minorHAnsi" w:hAnsiTheme="minorHAnsi" w:cstheme="minorHAnsi"/>
          <w:color w:val="646864"/>
          <w:sz w:val="22"/>
          <w:szCs w:val="22"/>
          <w:lang w:val="en-GB"/>
        </w:rPr>
      </w:pPr>
      <w:r w:rsidRPr="005A14BF">
        <w:rPr>
          <w:rFonts w:asciiTheme="minorHAnsi" w:hAnsiTheme="minorHAnsi" w:cstheme="minorHAnsi"/>
          <w:color w:val="646864"/>
          <w:sz w:val="22"/>
          <w:szCs w:val="22"/>
          <w:lang w:val="en-GB"/>
        </w:rPr>
        <w:t xml:space="preserve">We collect and process your identification data (name, first name, title and email address) for registration and delivering of our newsletters. </w:t>
      </w:r>
    </w:p>
    <w:p w14:paraId="161CB70D" w14:textId="77777777" w:rsidR="005A14BF" w:rsidRDefault="005A14BF"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cstheme="minorHAnsi"/>
          <w:color w:val="7F7F7F" w:themeColor="text1" w:themeTint="80"/>
          <w:lang w:val="en-GB"/>
        </w:rPr>
      </w:pPr>
    </w:p>
    <w:p w14:paraId="2F042755" w14:textId="5B7E44A8" w:rsidR="005B57E5" w:rsidRPr="005A14BF" w:rsidRDefault="005B57E5"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cstheme="minorHAnsi"/>
          <w:color w:val="7F7F7F" w:themeColor="text1" w:themeTint="80"/>
          <w:lang w:val="en-GB"/>
        </w:rPr>
      </w:pPr>
      <w:r w:rsidRPr="005A14BF">
        <w:rPr>
          <w:rFonts w:cstheme="minorHAnsi"/>
          <w:color w:val="7F7F7F" w:themeColor="text1" w:themeTint="80"/>
          <w:lang w:val="en-GB"/>
        </w:rPr>
        <w:t>You may unsubscribe from our newsletters at any time. We will not keep your data once you have unsubscribed.</w:t>
      </w:r>
    </w:p>
    <w:p w14:paraId="4D65A59F" w14:textId="77777777" w:rsidR="005B57E5" w:rsidRPr="005A14BF" w:rsidRDefault="005B57E5"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cstheme="minorHAnsi"/>
          <w:color w:val="7F7F7F" w:themeColor="text1" w:themeTint="80"/>
          <w:lang w:val="en-GB"/>
        </w:rPr>
      </w:pPr>
    </w:p>
    <w:p w14:paraId="65E42666" w14:textId="30414BE1" w:rsidR="005B57E5" w:rsidRPr="005A14BF" w:rsidRDefault="005B57E5"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cstheme="minorHAnsi"/>
          <w:color w:val="7F7F7F" w:themeColor="text1" w:themeTint="80"/>
          <w:lang w:val="en-GB"/>
        </w:rPr>
      </w:pPr>
      <w:r w:rsidRPr="005A14BF">
        <w:rPr>
          <w:rFonts w:cstheme="minorHAnsi"/>
          <w:color w:val="7F7F7F" w:themeColor="text1" w:themeTint="80"/>
          <w:lang w:val="en-GB"/>
        </w:rPr>
        <w:t>Based on our legitimate interests or those of the COST Association (article 6.1.f of the GDPR),</w:t>
      </w:r>
      <w:r w:rsidR="005A14BF">
        <w:rPr>
          <w:rFonts w:cstheme="minorHAnsi"/>
          <w:color w:val="7F7F7F" w:themeColor="text1" w:themeTint="80"/>
          <w:lang w:val="en-GB"/>
        </w:rPr>
        <w:t xml:space="preserve"> w</w:t>
      </w:r>
      <w:r w:rsidRPr="005A14BF">
        <w:rPr>
          <w:rFonts w:cstheme="minorHAnsi"/>
          <w:color w:val="7F7F7F" w:themeColor="text1" w:themeTint="80"/>
          <w:lang w:val="en-GB"/>
        </w:rPr>
        <w:t xml:space="preserve">hen you register for mailing lists, we gather statistics around email opening and clicks using industry standard </w:t>
      </w:r>
      <w:r w:rsidRPr="005A14BF">
        <w:rPr>
          <w:rFonts w:cstheme="minorHAnsi"/>
          <w:color w:val="7F7F7F" w:themeColor="text1" w:themeTint="80"/>
          <w:lang w:val="en-GB"/>
        </w:rPr>
        <w:lastRenderedPageBreak/>
        <w:t>technologies including clear gifs. This information is only processed in a way which does not identify anyone. We do not make any attempt to find out the identities of those visiting our website.</w:t>
      </w:r>
    </w:p>
    <w:p w14:paraId="003F5736" w14:textId="0C6F9D8D" w:rsidR="005B57E5" w:rsidRPr="005A14BF" w:rsidRDefault="005B57E5" w:rsidP="005A14BF">
      <w:pPr>
        <w:pStyle w:val="Default"/>
        <w:spacing w:line="276" w:lineRule="auto"/>
        <w:ind w:left="567"/>
        <w:jc w:val="both"/>
        <w:rPr>
          <w:rFonts w:asciiTheme="minorHAnsi" w:hAnsiTheme="minorHAnsi" w:cstheme="minorHAnsi"/>
          <w:color w:val="7F7F7F" w:themeColor="text1" w:themeTint="80"/>
          <w:sz w:val="22"/>
          <w:szCs w:val="22"/>
          <w:lang w:val="en-GB"/>
        </w:rPr>
      </w:pPr>
    </w:p>
    <w:p w14:paraId="510DE084" w14:textId="77777777" w:rsidR="005B57E5" w:rsidRPr="005A14BF" w:rsidRDefault="005B57E5" w:rsidP="005A14BF">
      <w:pPr>
        <w:pStyle w:val="Default"/>
        <w:spacing w:line="276" w:lineRule="auto"/>
        <w:jc w:val="both"/>
        <w:rPr>
          <w:rFonts w:asciiTheme="minorHAnsi" w:hAnsiTheme="minorHAnsi" w:cstheme="minorHAnsi"/>
          <w:i/>
          <w:iCs/>
          <w:color w:val="646864"/>
          <w:sz w:val="22"/>
          <w:szCs w:val="22"/>
          <w:lang w:val="en-GB"/>
        </w:rPr>
      </w:pPr>
      <w:r w:rsidRPr="005A14BF">
        <w:rPr>
          <w:rFonts w:asciiTheme="minorHAnsi" w:hAnsiTheme="minorHAnsi" w:cstheme="minorHAnsi"/>
          <w:i/>
          <w:iCs/>
          <w:color w:val="646864"/>
          <w:sz w:val="22"/>
          <w:szCs w:val="22"/>
          <w:lang w:val="en-GB"/>
        </w:rPr>
        <w:t>When you register for events:</w:t>
      </w:r>
    </w:p>
    <w:p w14:paraId="1C6B0C36" w14:textId="77777777" w:rsidR="005B57E5" w:rsidRPr="005A14BF" w:rsidRDefault="005B57E5" w:rsidP="005A14BF">
      <w:pPr>
        <w:autoSpaceDE w:val="0"/>
        <w:autoSpaceDN w:val="0"/>
        <w:adjustRightInd w:val="0"/>
        <w:spacing w:after="0" w:line="240" w:lineRule="auto"/>
        <w:ind w:left="567"/>
        <w:rPr>
          <w:rFonts w:cstheme="minorHAnsi"/>
          <w:color w:val="7F7F7F" w:themeColor="text1" w:themeTint="80"/>
          <w:lang w:val="en-GB"/>
        </w:rPr>
      </w:pPr>
      <w:r w:rsidRPr="005A14BF">
        <w:rPr>
          <w:rFonts w:cstheme="minorHAnsi"/>
          <w:color w:val="7F7F7F" w:themeColor="text1" w:themeTint="80"/>
          <w:lang w:val="en-GB"/>
        </w:rPr>
        <w:t>Based on your consent (article 6.1.a) of the GDPR):</w:t>
      </w:r>
    </w:p>
    <w:p w14:paraId="51C02871" w14:textId="77777777" w:rsidR="005B57E5" w:rsidRPr="005A14BF" w:rsidRDefault="005B57E5" w:rsidP="005A14BF">
      <w:pPr>
        <w:autoSpaceDE w:val="0"/>
        <w:autoSpaceDN w:val="0"/>
        <w:adjustRightInd w:val="0"/>
        <w:spacing w:after="0" w:line="240" w:lineRule="auto"/>
        <w:ind w:left="567"/>
        <w:rPr>
          <w:rFonts w:cstheme="minorHAnsi"/>
          <w:color w:val="7F7F7F" w:themeColor="text1" w:themeTint="80"/>
          <w:lang w:val="en-GB"/>
        </w:rPr>
      </w:pPr>
    </w:p>
    <w:p w14:paraId="53DC5310" w14:textId="77777777" w:rsidR="005B57E5" w:rsidRPr="005A14BF" w:rsidRDefault="005B57E5" w:rsidP="005A14BF">
      <w:pPr>
        <w:autoSpaceDE w:val="0"/>
        <w:autoSpaceDN w:val="0"/>
        <w:adjustRightInd w:val="0"/>
        <w:spacing w:after="0" w:line="240" w:lineRule="auto"/>
        <w:ind w:left="567"/>
        <w:rPr>
          <w:rFonts w:cstheme="minorHAnsi"/>
          <w:color w:val="7F7F7F" w:themeColor="text1" w:themeTint="80"/>
          <w:lang w:val="en-GB"/>
        </w:rPr>
      </w:pPr>
      <w:r w:rsidRPr="005A14BF">
        <w:rPr>
          <w:rFonts w:cstheme="minorHAnsi"/>
          <w:color w:val="7F7F7F" w:themeColor="text1" w:themeTint="80"/>
          <w:lang w:val="en-GB"/>
        </w:rPr>
        <w:t>When you register for events, we collect your identification data (name, first name, title, email address, and phone numbers) and professional data (position and institution).</w:t>
      </w:r>
    </w:p>
    <w:p w14:paraId="466B68C0" w14:textId="77777777" w:rsidR="005B57E5" w:rsidRPr="005A14BF" w:rsidRDefault="005B57E5" w:rsidP="005A14BF">
      <w:pPr>
        <w:autoSpaceDE w:val="0"/>
        <w:autoSpaceDN w:val="0"/>
        <w:adjustRightInd w:val="0"/>
        <w:spacing w:after="0" w:line="240" w:lineRule="auto"/>
        <w:ind w:left="567"/>
        <w:rPr>
          <w:rFonts w:cstheme="minorHAnsi"/>
          <w:color w:val="7F7F7F" w:themeColor="text1" w:themeTint="80"/>
          <w:lang w:val="en-GB"/>
        </w:rPr>
      </w:pPr>
    </w:p>
    <w:p w14:paraId="219E62B9" w14:textId="77777777" w:rsidR="005B57E5" w:rsidRPr="005A14BF" w:rsidRDefault="005B57E5" w:rsidP="005A14BF">
      <w:pPr>
        <w:autoSpaceDE w:val="0"/>
        <w:autoSpaceDN w:val="0"/>
        <w:adjustRightInd w:val="0"/>
        <w:spacing w:after="0" w:line="240" w:lineRule="auto"/>
        <w:ind w:left="567"/>
        <w:rPr>
          <w:rFonts w:cstheme="minorHAnsi"/>
          <w:color w:val="7F7F7F" w:themeColor="text1" w:themeTint="80"/>
          <w:lang w:val="en-GB"/>
        </w:rPr>
      </w:pPr>
      <w:r w:rsidRPr="005A14BF">
        <w:rPr>
          <w:rFonts w:cstheme="minorHAnsi"/>
          <w:color w:val="7F7F7F" w:themeColor="text1" w:themeTint="80"/>
          <w:lang w:val="en-GB"/>
        </w:rPr>
        <w:t>When you register for events, we also ask you</w:t>
      </w:r>
    </w:p>
    <w:p w14:paraId="543E05EF" w14:textId="77777777" w:rsidR="005B57E5" w:rsidRPr="005A14BF" w:rsidRDefault="005B57E5" w:rsidP="005A14BF">
      <w:pPr>
        <w:autoSpaceDE w:val="0"/>
        <w:autoSpaceDN w:val="0"/>
        <w:adjustRightInd w:val="0"/>
        <w:spacing w:after="0" w:line="240" w:lineRule="auto"/>
        <w:ind w:left="567"/>
        <w:rPr>
          <w:rFonts w:cstheme="minorHAnsi"/>
          <w:color w:val="7F7F7F" w:themeColor="text1" w:themeTint="80"/>
          <w:lang w:val="en-GB"/>
        </w:rPr>
      </w:pPr>
    </w:p>
    <w:p w14:paraId="6A767A89" w14:textId="77777777" w:rsidR="005B57E5" w:rsidRPr="005A14BF" w:rsidRDefault="005B57E5" w:rsidP="005A14BF">
      <w:pPr>
        <w:pStyle w:val="Default"/>
        <w:numPr>
          <w:ilvl w:val="0"/>
          <w:numId w:val="6"/>
        </w:numPr>
        <w:spacing w:line="276" w:lineRule="auto"/>
        <w:ind w:left="567"/>
        <w:jc w:val="both"/>
        <w:rPr>
          <w:rFonts w:asciiTheme="minorHAnsi" w:hAnsiTheme="minorHAnsi" w:cstheme="minorHAnsi"/>
          <w:color w:val="646864"/>
          <w:sz w:val="22"/>
          <w:szCs w:val="22"/>
          <w:lang w:val="en-GB"/>
        </w:rPr>
      </w:pPr>
      <w:r w:rsidRPr="005A14BF">
        <w:rPr>
          <w:rFonts w:asciiTheme="minorHAnsi" w:hAnsiTheme="minorHAnsi" w:cstheme="minorHAnsi"/>
          <w:color w:val="646864"/>
          <w:sz w:val="22"/>
          <w:szCs w:val="22"/>
          <w:lang w:val="en-GB"/>
        </w:rPr>
        <w:t>whether you have special dietary requirements or other specific needs. Those data are collected for the organisation of the event.</w:t>
      </w:r>
    </w:p>
    <w:p w14:paraId="5E47DC5E" w14:textId="77777777" w:rsidR="005B57E5" w:rsidRPr="005A14BF" w:rsidRDefault="005B57E5" w:rsidP="005A14BF">
      <w:pPr>
        <w:tabs>
          <w:tab w:val="left" w:pos="560"/>
        </w:tabs>
        <w:autoSpaceDE w:val="0"/>
        <w:autoSpaceDN w:val="0"/>
        <w:adjustRightInd w:val="0"/>
        <w:spacing w:after="0" w:line="240" w:lineRule="auto"/>
        <w:ind w:left="567"/>
        <w:rPr>
          <w:rFonts w:cstheme="minorHAnsi"/>
          <w:color w:val="7F7F7F" w:themeColor="text1" w:themeTint="80"/>
          <w:lang w:val="en-GB"/>
        </w:rPr>
      </w:pPr>
    </w:p>
    <w:p w14:paraId="05DDF2FF" w14:textId="77777777" w:rsidR="005B57E5" w:rsidRPr="005A14BF" w:rsidRDefault="005B57E5" w:rsidP="005A14BF">
      <w:pPr>
        <w:tabs>
          <w:tab w:val="left" w:pos="560"/>
        </w:tabs>
        <w:autoSpaceDE w:val="0"/>
        <w:autoSpaceDN w:val="0"/>
        <w:adjustRightInd w:val="0"/>
        <w:spacing w:after="0" w:line="240" w:lineRule="auto"/>
        <w:ind w:left="567"/>
        <w:rPr>
          <w:rFonts w:cstheme="minorHAnsi"/>
          <w:color w:val="7F7F7F" w:themeColor="text1" w:themeTint="80"/>
          <w:lang w:val="en-GB"/>
        </w:rPr>
      </w:pPr>
      <w:r w:rsidRPr="005A14BF">
        <w:rPr>
          <w:rFonts w:cstheme="minorHAnsi"/>
          <w:color w:val="7F7F7F" w:themeColor="text1" w:themeTint="80"/>
          <w:lang w:val="en-GB"/>
        </w:rPr>
        <w:t>We do not keep your dietary requirements or other mentioned specific needs for longer than the event.</w:t>
      </w:r>
    </w:p>
    <w:p w14:paraId="2EBFC2E1" w14:textId="77777777" w:rsidR="005B57E5" w:rsidRPr="005A14BF" w:rsidRDefault="005B57E5" w:rsidP="005A14BF">
      <w:pPr>
        <w:autoSpaceDE w:val="0"/>
        <w:autoSpaceDN w:val="0"/>
        <w:adjustRightInd w:val="0"/>
        <w:spacing w:after="0" w:line="240" w:lineRule="auto"/>
        <w:ind w:left="567"/>
        <w:rPr>
          <w:rFonts w:cstheme="minorHAnsi"/>
          <w:color w:val="7F7F7F" w:themeColor="text1" w:themeTint="80"/>
          <w:lang w:val="en-GB"/>
        </w:rPr>
      </w:pPr>
    </w:p>
    <w:p w14:paraId="0DA40BF5" w14:textId="77777777" w:rsidR="005B57E5" w:rsidRPr="005A14BF" w:rsidRDefault="005B57E5" w:rsidP="005A14BF">
      <w:pPr>
        <w:pStyle w:val="Default"/>
        <w:numPr>
          <w:ilvl w:val="0"/>
          <w:numId w:val="6"/>
        </w:numPr>
        <w:spacing w:line="276" w:lineRule="auto"/>
        <w:ind w:left="567"/>
        <w:jc w:val="both"/>
        <w:rPr>
          <w:rFonts w:asciiTheme="minorHAnsi" w:hAnsiTheme="minorHAnsi" w:cstheme="minorHAnsi"/>
          <w:color w:val="646864"/>
          <w:sz w:val="22"/>
          <w:szCs w:val="22"/>
          <w:lang w:val="en-GB"/>
        </w:rPr>
      </w:pPr>
      <w:r w:rsidRPr="005A14BF">
        <w:rPr>
          <w:rFonts w:asciiTheme="minorHAnsi" w:hAnsiTheme="minorHAnsi" w:cstheme="minorHAnsi"/>
          <w:color w:val="646864"/>
          <w:sz w:val="22"/>
          <w:szCs w:val="22"/>
          <w:lang w:val="en-GB"/>
        </w:rPr>
        <w:t>whether you are in agreement with us:</w:t>
      </w:r>
    </w:p>
    <w:p w14:paraId="696B5DCA" w14:textId="77777777" w:rsidR="005B57E5" w:rsidRPr="005A14BF" w:rsidRDefault="005B57E5" w:rsidP="005A14BF">
      <w:pPr>
        <w:numPr>
          <w:ilvl w:val="1"/>
          <w:numId w:val="7"/>
        </w:numPr>
        <w:tabs>
          <w:tab w:val="left" w:pos="940"/>
          <w:tab w:val="left" w:pos="1440"/>
        </w:tabs>
        <w:autoSpaceDE w:val="0"/>
        <w:autoSpaceDN w:val="0"/>
        <w:adjustRightInd w:val="0"/>
        <w:spacing w:after="0" w:line="240" w:lineRule="auto"/>
        <w:ind w:left="567" w:hanging="141"/>
        <w:rPr>
          <w:rFonts w:cstheme="minorHAnsi"/>
          <w:color w:val="7F7F7F" w:themeColor="text1" w:themeTint="80"/>
          <w:lang w:val="en-GB"/>
        </w:rPr>
      </w:pPr>
      <w:r w:rsidRPr="005A14BF">
        <w:rPr>
          <w:rFonts w:cstheme="minorHAnsi"/>
          <w:color w:val="7F7F7F" w:themeColor="text1" w:themeTint="80"/>
          <w:lang w:val="en-GB"/>
        </w:rPr>
        <w:t>including your contact details in the list of participants to the event that is made available on the COST Action website / to all participants for networking purposes;</w:t>
      </w:r>
    </w:p>
    <w:p w14:paraId="56F9F987" w14:textId="77777777" w:rsidR="005B57E5" w:rsidRPr="005A14BF" w:rsidRDefault="005B57E5" w:rsidP="005A14BF">
      <w:pPr>
        <w:numPr>
          <w:ilvl w:val="1"/>
          <w:numId w:val="7"/>
        </w:numPr>
        <w:tabs>
          <w:tab w:val="left" w:pos="940"/>
          <w:tab w:val="left" w:pos="1440"/>
        </w:tabs>
        <w:autoSpaceDE w:val="0"/>
        <w:autoSpaceDN w:val="0"/>
        <w:adjustRightInd w:val="0"/>
        <w:spacing w:after="0" w:line="240" w:lineRule="auto"/>
        <w:ind w:left="567" w:hanging="141"/>
        <w:rPr>
          <w:rFonts w:cstheme="minorHAnsi"/>
          <w:color w:val="7F7F7F" w:themeColor="text1" w:themeTint="80"/>
          <w:lang w:val="en-GB"/>
        </w:rPr>
      </w:pPr>
      <w:r w:rsidRPr="005A14BF">
        <w:rPr>
          <w:rFonts w:cstheme="minorHAnsi"/>
          <w:color w:val="7F7F7F" w:themeColor="text1" w:themeTint="80"/>
          <w:lang w:val="en-GB"/>
        </w:rPr>
        <w:t>taking and using pictures during the event for promotional and information purposes.</w:t>
      </w:r>
    </w:p>
    <w:p w14:paraId="4EE6A681" w14:textId="77777777" w:rsidR="005B57E5" w:rsidRPr="005A14BF" w:rsidRDefault="005B57E5" w:rsidP="005A14BF">
      <w:pPr>
        <w:autoSpaceDE w:val="0"/>
        <w:autoSpaceDN w:val="0"/>
        <w:adjustRightInd w:val="0"/>
        <w:spacing w:after="0" w:line="240" w:lineRule="auto"/>
        <w:ind w:left="567"/>
        <w:rPr>
          <w:rFonts w:cstheme="minorHAnsi"/>
          <w:color w:val="7F7F7F" w:themeColor="text1" w:themeTint="80"/>
          <w:lang w:val="en-GB"/>
        </w:rPr>
      </w:pPr>
    </w:p>
    <w:p w14:paraId="018E8360" w14:textId="77777777" w:rsidR="005B57E5" w:rsidRPr="005A14BF" w:rsidRDefault="005B57E5" w:rsidP="005A14BF">
      <w:pPr>
        <w:autoSpaceDE w:val="0"/>
        <w:autoSpaceDN w:val="0"/>
        <w:adjustRightInd w:val="0"/>
        <w:spacing w:after="0" w:line="240" w:lineRule="auto"/>
        <w:ind w:left="567"/>
        <w:rPr>
          <w:rFonts w:cstheme="minorHAnsi"/>
          <w:color w:val="7F7F7F" w:themeColor="text1" w:themeTint="80"/>
          <w:lang w:val="en-GB"/>
        </w:rPr>
      </w:pPr>
      <w:r w:rsidRPr="005A14BF">
        <w:rPr>
          <w:rFonts w:cstheme="minorHAnsi"/>
          <w:color w:val="7F7F7F" w:themeColor="text1" w:themeTint="80"/>
          <w:lang w:val="en-GB"/>
        </w:rPr>
        <w:t>The data we collect are kept as long as you do not oppose to it.</w:t>
      </w:r>
    </w:p>
    <w:p w14:paraId="5352AB8D" w14:textId="77777777" w:rsidR="005B57E5" w:rsidRPr="005A14BF" w:rsidRDefault="005B57E5"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cstheme="minorHAnsi"/>
          <w:color w:val="7F7F7F" w:themeColor="text1" w:themeTint="80"/>
          <w:lang w:val="en-GB"/>
        </w:rPr>
      </w:pPr>
    </w:p>
    <w:p w14:paraId="258C2A79" w14:textId="77777777" w:rsidR="005B57E5" w:rsidRPr="005A14BF" w:rsidRDefault="005B57E5" w:rsidP="005A14BF">
      <w:pPr>
        <w:pStyle w:val="Default"/>
        <w:spacing w:line="276" w:lineRule="auto"/>
        <w:jc w:val="both"/>
        <w:rPr>
          <w:rFonts w:asciiTheme="minorHAnsi" w:hAnsiTheme="minorHAnsi" w:cstheme="minorHAnsi"/>
          <w:i/>
          <w:iCs/>
          <w:color w:val="646864"/>
          <w:sz w:val="22"/>
          <w:szCs w:val="22"/>
          <w:lang w:val="en-GB"/>
        </w:rPr>
      </w:pPr>
      <w:r w:rsidRPr="005A14BF">
        <w:rPr>
          <w:rFonts w:asciiTheme="minorHAnsi" w:hAnsiTheme="minorHAnsi" w:cstheme="minorHAnsi"/>
          <w:i/>
          <w:iCs/>
          <w:color w:val="646864"/>
          <w:sz w:val="22"/>
          <w:szCs w:val="22"/>
          <w:lang w:val="en-GB"/>
        </w:rPr>
        <w:t>When you contact us to make use of your data subject rights:</w:t>
      </w:r>
    </w:p>
    <w:p w14:paraId="0D4638A1" w14:textId="77777777" w:rsidR="005B57E5" w:rsidRPr="005A14BF" w:rsidRDefault="005B57E5"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cstheme="minorHAnsi"/>
          <w:color w:val="7F7F7F" w:themeColor="text1" w:themeTint="80"/>
          <w:lang w:val="en-GB"/>
        </w:rPr>
      </w:pPr>
      <w:r w:rsidRPr="005A14BF">
        <w:rPr>
          <w:rFonts w:cstheme="minorHAnsi"/>
          <w:color w:val="7F7F7F" w:themeColor="text1" w:themeTint="80"/>
          <w:lang w:val="en-GB"/>
        </w:rPr>
        <w:t>We process your contact details and the proof of your identity you send us in order to address your request. We can also depending on your request process other personal data we have collected also in order to address your request.</w:t>
      </w:r>
    </w:p>
    <w:p w14:paraId="59F735B4" w14:textId="77777777" w:rsidR="005B57E5" w:rsidRPr="005A14BF" w:rsidRDefault="005B57E5" w:rsidP="005B57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p>
    <w:p w14:paraId="7BD42396" w14:textId="77777777" w:rsidR="005B57E5" w:rsidRPr="005A14BF" w:rsidRDefault="005B57E5" w:rsidP="005B57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r w:rsidRPr="005A14BF">
        <w:rPr>
          <w:rFonts w:cstheme="minorHAnsi"/>
          <w:color w:val="7F7F7F" w:themeColor="text1" w:themeTint="80"/>
          <w:lang w:val="en-GB"/>
        </w:rPr>
        <w:t>This data processing is for compliance with legal obligations to which we are subject (article 6.1.c of the GDPR).</w:t>
      </w:r>
    </w:p>
    <w:p w14:paraId="03C3C43A" w14:textId="77777777" w:rsidR="005B57E5" w:rsidRPr="005A14BF" w:rsidRDefault="005B57E5" w:rsidP="005B57E5">
      <w:pPr>
        <w:pStyle w:val="Default"/>
        <w:spacing w:line="276" w:lineRule="auto"/>
        <w:jc w:val="both"/>
        <w:rPr>
          <w:rFonts w:asciiTheme="minorHAnsi" w:hAnsiTheme="minorHAnsi" w:cstheme="minorHAnsi"/>
          <w:color w:val="7F7F7F" w:themeColor="text1" w:themeTint="80"/>
          <w:sz w:val="22"/>
          <w:szCs w:val="22"/>
          <w:lang w:val="en-GB"/>
        </w:rPr>
      </w:pPr>
    </w:p>
    <w:p w14:paraId="7947ACDD" w14:textId="77777777" w:rsidR="005B57E5" w:rsidRPr="005A14BF" w:rsidRDefault="005B57E5" w:rsidP="005B57E5">
      <w:pPr>
        <w:pStyle w:val="Default"/>
        <w:spacing w:line="276" w:lineRule="auto"/>
        <w:jc w:val="both"/>
        <w:rPr>
          <w:rFonts w:asciiTheme="minorHAnsi" w:hAnsiTheme="minorHAnsi" w:cstheme="minorHAnsi"/>
          <w:color w:val="7F7F7F" w:themeColor="text1" w:themeTint="80"/>
          <w:sz w:val="22"/>
          <w:szCs w:val="22"/>
          <w:lang w:val="en-GB"/>
        </w:rPr>
      </w:pPr>
      <w:r w:rsidRPr="005A14BF">
        <w:rPr>
          <w:rFonts w:asciiTheme="minorHAnsi" w:hAnsiTheme="minorHAnsi" w:cstheme="minorHAnsi"/>
          <w:b/>
          <w:bCs/>
          <w:color w:val="7F7F7F" w:themeColor="text1" w:themeTint="80"/>
          <w:sz w:val="22"/>
          <w:szCs w:val="22"/>
          <w:lang w:val="en-GB"/>
        </w:rPr>
        <w:t xml:space="preserve">4. Use of service providers and transfer to third parties </w:t>
      </w:r>
    </w:p>
    <w:p w14:paraId="73CB19F1" w14:textId="77777777" w:rsidR="005A14BF" w:rsidRPr="005A14BF" w:rsidRDefault="005A14BF"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r w:rsidRPr="005A14BF">
        <w:rPr>
          <w:rFonts w:cstheme="minorHAnsi"/>
          <w:color w:val="7F7F7F" w:themeColor="text1" w:themeTint="80"/>
          <w:lang w:val="en-GB"/>
        </w:rPr>
        <w:t>Those service providers otherwise referred to as data processors are third parties who provide elements of support to us. We have contracts in place with our data processors. They cannot do anything with your personal information unless we have instructed them to do it. They will not share your personal information with any organisation apart from us. They will hold it securely and retain it for the period we instruct.</w:t>
      </w:r>
    </w:p>
    <w:p w14:paraId="1272CC5D" w14:textId="51AF35AD" w:rsidR="005B57E5" w:rsidRPr="005A14BF" w:rsidRDefault="005A14BF" w:rsidP="005A14BF">
      <w:pPr>
        <w:pStyle w:val="Default"/>
        <w:spacing w:line="276" w:lineRule="auto"/>
        <w:jc w:val="both"/>
        <w:rPr>
          <w:rFonts w:asciiTheme="minorHAnsi" w:hAnsiTheme="minorHAnsi" w:cstheme="minorHAnsi"/>
          <w:color w:val="7F7F7F" w:themeColor="text1" w:themeTint="80"/>
          <w:sz w:val="22"/>
          <w:szCs w:val="22"/>
          <w:lang w:val="en-GB"/>
        </w:rPr>
      </w:pPr>
      <w:r w:rsidRPr="005A14BF">
        <w:rPr>
          <w:rFonts w:asciiTheme="minorHAnsi" w:hAnsiTheme="minorHAnsi" w:cstheme="minorHAnsi"/>
          <w:color w:val="7F7F7F" w:themeColor="text1" w:themeTint="80"/>
          <w:sz w:val="22"/>
          <w:szCs w:val="22"/>
          <w:lang w:val="en-GB"/>
        </w:rPr>
        <w:t>We do not transfer any of your data collected as mentioned above to any third party for commercial purposes.</w:t>
      </w:r>
      <w:r w:rsidR="005B57E5" w:rsidRPr="005A14BF">
        <w:rPr>
          <w:rFonts w:asciiTheme="minorHAnsi" w:hAnsiTheme="minorHAnsi" w:cstheme="minorHAnsi"/>
          <w:color w:val="7F7F7F" w:themeColor="text1" w:themeTint="80"/>
          <w:sz w:val="22"/>
          <w:szCs w:val="22"/>
          <w:lang w:val="en-GB"/>
        </w:rPr>
        <w:t xml:space="preserve">. </w:t>
      </w:r>
    </w:p>
    <w:p w14:paraId="5916B4C5" w14:textId="77777777" w:rsidR="005B57E5" w:rsidRPr="005A14BF" w:rsidRDefault="005B57E5" w:rsidP="005B57E5">
      <w:pPr>
        <w:pStyle w:val="Default"/>
        <w:spacing w:line="276" w:lineRule="auto"/>
        <w:jc w:val="both"/>
        <w:rPr>
          <w:rFonts w:asciiTheme="minorHAnsi" w:hAnsiTheme="minorHAnsi" w:cstheme="minorHAnsi"/>
          <w:color w:val="7F7F7F" w:themeColor="text1" w:themeTint="80"/>
          <w:sz w:val="22"/>
          <w:szCs w:val="22"/>
          <w:lang w:val="en-GB"/>
        </w:rPr>
      </w:pPr>
    </w:p>
    <w:p w14:paraId="5721D11E" w14:textId="77777777" w:rsidR="005B57E5" w:rsidRPr="005A14BF" w:rsidRDefault="005B57E5" w:rsidP="005B57E5">
      <w:pPr>
        <w:pStyle w:val="Default"/>
        <w:spacing w:line="276" w:lineRule="auto"/>
        <w:jc w:val="both"/>
        <w:rPr>
          <w:rFonts w:asciiTheme="minorHAnsi" w:hAnsiTheme="minorHAnsi" w:cstheme="minorHAnsi"/>
          <w:color w:val="7F7F7F" w:themeColor="text1" w:themeTint="80"/>
          <w:sz w:val="22"/>
          <w:szCs w:val="22"/>
          <w:lang w:val="en-GB"/>
        </w:rPr>
      </w:pPr>
      <w:r w:rsidRPr="005A14BF">
        <w:rPr>
          <w:rFonts w:asciiTheme="minorHAnsi" w:hAnsiTheme="minorHAnsi" w:cstheme="minorHAnsi"/>
          <w:b/>
          <w:bCs/>
          <w:color w:val="7F7F7F" w:themeColor="text1" w:themeTint="80"/>
          <w:sz w:val="22"/>
          <w:szCs w:val="22"/>
          <w:lang w:val="en-GB"/>
        </w:rPr>
        <w:t xml:space="preserve">5. How do we protect your personal data? </w:t>
      </w:r>
    </w:p>
    <w:p w14:paraId="476046C9" w14:textId="77777777" w:rsidR="005B57E5" w:rsidRPr="005A14BF" w:rsidRDefault="005B57E5" w:rsidP="005B57E5">
      <w:pPr>
        <w:pStyle w:val="Default"/>
        <w:spacing w:line="276" w:lineRule="auto"/>
        <w:jc w:val="both"/>
        <w:rPr>
          <w:rFonts w:asciiTheme="minorHAnsi" w:hAnsiTheme="minorHAnsi" w:cstheme="minorHAnsi"/>
          <w:color w:val="7F7F7F" w:themeColor="text1" w:themeTint="80"/>
          <w:sz w:val="22"/>
          <w:szCs w:val="22"/>
          <w:lang w:val="en-GB"/>
        </w:rPr>
      </w:pPr>
      <w:r w:rsidRPr="005A14BF">
        <w:rPr>
          <w:rFonts w:asciiTheme="minorHAnsi" w:hAnsiTheme="minorHAnsi" w:cstheme="minorHAnsi"/>
          <w:color w:val="7F7F7F" w:themeColor="text1" w:themeTint="80"/>
          <w:sz w:val="22"/>
          <w:szCs w:val="22"/>
          <w:lang w:val="en-GB"/>
        </w:rPr>
        <w:t xml:space="preserve">Your personal data are handled in full confidentiality. We make all necessary effort to take technical and organisational measures that might be required so as to ensure security of your personal data. </w:t>
      </w:r>
    </w:p>
    <w:p w14:paraId="53887385" w14:textId="77777777" w:rsidR="005B57E5" w:rsidRPr="005A14BF" w:rsidRDefault="005B57E5" w:rsidP="005B57E5">
      <w:pPr>
        <w:pStyle w:val="Default"/>
        <w:spacing w:line="276" w:lineRule="auto"/>
        <w:jc w:val="both"/>
        <w:rPr>
          <w:rFonts w:asciiTheme="minorHAnsi" w:hAnsiTheme="minorHAnsi" w:cstheme="minorHAnsi"/>
          <w:color w:val="7F7F7F" w:themeColor="text1" w:themeTint="80"/>
          <w:sz w:val="22"/>
          <w:szCs w:val="22"/>
          <w:lang w:val="en-GB"/>
        </w:rPr>
      </w:pPr>
    </w:p>
    <w:p w14:paraId="34C4A1BD" w14:textId="77777777" w:rsidR="005B57E5" w:rsidRPr="005A14BF" w:rsidRDefault="005B57E5" w:rsidP="005B57E5">
      <w:pPr>
        <w:pStyle w:val="Default"/>
        <w:spacing w:line="276" w:lineRule="auto"/>
        <w:jc w:val="both"/>
        <w:rPr>
          <w:rFonts w:asciiTheme="minorHAnsi" w:hAnsiTheme="minorHAnsi" w:cstheme="minorHAnsi"/>
          <w:color w:val="7F7F7F" w:themeColor="text1" w:themeTint="80"/>
          <w:sz w:val="22"/>
          <w:szCs w:val="22"/>
          <w:lang w:val="en-GB"/>
        </w:rPr>
      </w:pPr>
      <w:r w:rsidRPr="005A14BF">
        <w:rPr>
          <w:rFonts w:asciiTheme="minorHAnsi" w:hAnsiTheme="minorHAnsi" w:cstheme="minorHAnsi"/>
          <w:b/>
          <w:bCs/>
          <w:color w:val="7F7F7F" w:themeColor="text1" w:themeTint="80"/>
          <w:sz w:val="22"/>
          <w:szCs w:val="22"/>
          <w:lang w:val="en-GB"/>
        </w:rPr>
        <w:lastRenderedPageBreak/>
        <w:t xml:space="preserve">6. How long is the information retained for? </w:t>
      </w:r>
    </w:p>
    <w:p w14:paraId="6F39C9BC" w14:textId="635D4173" w:rsidR="005B57E5" w:rsidRPr="005A14BF" w:rsidRDefault="005A14BF" w:rsidP="005B57E5">
      <w:pPr>
        <w:pStyle w:val="Default"/>
        <w:spacing w:line="276" w:lineRule="auto"/>
        <w:jc w:val="both"/>
        <w:rPr>
          <w:rFonts w:asciiTheme="minorHAnsi" w:hAnsiTheme="minorHAnsi" w:cstheme="minorHAnsi"/>
          <w:color w:val="7F7F7F" w:themeColor="text1" w:themeTint="80"/>
          <w:sz w:val="22"/>
          <w:szCs w:val="22"/>
          <w:lang w:val="en-GB"/>
        </w:rPr>
      </w:pPr>
      <w:r w:rsidRPr="005A14BF">
        <w:rPr>
          <w:rFonts w:asciiTheme="minorHAnsi" w:hAnsiTheme="minorHAnsi" w:cstheme="minorHAnsi"/>
          <w:color w:val="7F7F7F" w:themeColor="text1" w:themeTint="80"/>
          <w:sz w:val="22"/>
          <w:szCs w:val="22"/>
          <w:lang w:val="en-GB"/>
        </w:rPr>
        <w:t>Mailing lists, the action website and its content are maintained for 2 years after the end of the Action.</w:t>
      </w:r>
    </w:p>
    <w:p w14:paraId="0BA4CB59" w14:textId="77777777" w:rsidR="005A14BF" w:rsidRPr="005A14BF" w:rsidRDefault="005A14BF" w:rsidP="005B57E5">
      <w:pPr>
        <w:pStyle w:val="Default"/>
        <w:spacing w:line="276" w:lineRule="auto"/>
        <w:jc w:val="both"/>
        <w:rPr>
          <w:rFonts w:asciiTheme="minorHAnsi" w:hAnsiTheme="minorHAnsi" w:cstheme="minorHAnsi"/>
          <w:color w:val="7F7F7F" w:themeColor="text1" w:themeTint="80"/>
          <w:sz w:val="22"/>
          <w:szCs w:val="22"/>
          <w:lang w:val="en-GB"/>
        </w:rPr>
      </w:pPr>
    </w:p>
    <w:p w14:paraId="16FD17BA" w14:textId="77777777" w:rsidR="005B57E5" w:rsidRPr="005A14BF" w:rsidRDefault="005B57E5" w:rsidP="005B57E5">
      <w:pPr>
        <w:pStyle w:val="Default"/>
        <w:spacing w:line="276" w:lineRule="auto"/>
        <w:jc w:val="both"/>
        <w:rPr>
          <w:rFonts w:asciiTheme="minorHAnsi" w:hAnsiTheme="minorHAnsi" w:cstheme="minorHAnsi"/>
          <w:color w:val="7F7F7F" w:themeColor="text1" w:themeTint="80"/>
          <w:sz w:val="22"/>
          <w:szCs w:val="22"/>
          <w:lang w:val="en-GB"/>
        </w:rPr>
      </w:pPr>
      <w:r w:rsidRPr="005A14BF">
        <w:rPr>
          <w:rFonts w:asciiTheme="minorHAnsi" w:hAnsiTheme="minorHAnsi" w:cstheme="minorHAnsi"/>
          <w:b/>
          <w:bCs/>
          <w:color w:val="7F7F7F" w:themeColor="text1" w:themeTint="80"/>
          <w:sz w:val="22"/>
          <w:szCs w:val="22"/>
          <w:lang w:val="en-GB"/>
        </w:rPr>
        <w:t xml:space="preserve">7. Your rights </w:t>
      </w:r>
    </w:p>
    <w:p w14:paraId="57C06574" w14:textId="77777777" w:rsidR="005A14BF" w:rsidRPr="005A14BF" w:rsidRDefault="005A14BF"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r w:rsidRPr="005A14BF">
        <w:rPr>
          <w:rFonts w:cstheme="minorHAnsi"/>
          <w:color w:val="7F7F7F" w:themeColor="text1" w:themeTint="80"/>
          <w:lang w:val="en-GB"/>
        </w:rPr>
        <w:t>Under the General Data Protection Regulation (Regulation (EU) 2016/679 of the European Parliament and of the Council of 27 April 2016 on the protection of natural persons with regard to the processing of personal data and on the free movement of such data, and repealing Directive 95/46/EC (GDPR), you have rights as an individual which you can exercise in relation to the information we hold about you:</w:t>
      </w:r>
    </w:p>
    <w:p w14:paraId="0B010A6E" w14:textId="77777777" w:rsidR="005A14BF" w:rsidRPr="005A14BF" w:rsidRDefault="005A14BF"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p>
    <w:p w14:paraId="41F9D808" w14:textId="77777777" w:rsidR="005A14BF" w:rsidRPr="005A14BF" w:rsidRDefault="005A14BF" w:rsidP="005A14BF">
      <w:pPr>
        <w:numPr>
          <w:ilvl w:val="0"/>
          <w:numId w:val="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720"/>
        <w:rPr>
          <w:rFonts w:cstheme="minorHAnsi"/>
          <w:color w:val="7F7F7F" w:themeColor="text1" w:themeTint="80"/>
          <w:lang w:val="en-GB"/>
        </w:rPr>
      </w:pPr>
      <w:r w:rsidRPr="005A14BF">
        <w:rPr>
          <w:rFonts w:cstheme="minorHAnsi"/>
          <w:color w:val="7F7F7F" w:themeColor="text1" w:themeTint="80"/>
          <w:lang w:val="en-GB"/>
        </w:rPr>
        <w:t>right to request from us access to and rectification of your personal data;</w:t>
      </w:r>
    </w:p>
    <w:p w14:paraId="28E17BFB" w14:textId="77777777" w:rsidR="005A14BF" w:rsidRPr="005A14BF" w:rsidRDefault="005A14BF" w:rsidP="005A14BF">
      <w:pPr>
        <w:numPr>
          <w:ilvl w:val="0"/>
          <w:numId w:val="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720"/>
        <w:rPr>
          <w:rFonts w:cstheme="minorHAnsi"/>
          <w:color w:val="7F7F7F" w:themeColor="text1" w:themeTint="80"/>
          <w:lang w:val="en-GB"/>
        </w:rPr>
      </w:pPr>
      <w:r w:rsidRPr="005A14BF">
        <w:rPr>
          <w:rFonts w:cstheme="minorHAnsi"/>
          <w:color w:val="7F7F7F" w:themeColor="text1" w:themeTint="80"/>
          <w:lang w:val="en-GB"/>
        </w:rPr>
        <w:t>right to request erasure of your data (right to be forgotten) in the cases foreseen by article 17 of the GDPR;</w:t>
      </w:r>
    </w:p>
    <w:p w14:paraId="6D5E1430" w14:textId="77777777" w:rsidR="005A14BF" w:rsidRPr="005A14BF" w:rsidRDefault="005A14BF" w:rsidP="005A14BF">
      <w:pPr>
        <w:numPr>
          <w:ilvl w:val="0"/>
          <w:numId w:val="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720"/>
        <w:rPr>
          <w:rFonts w:cstheme="minorHAnsi"/>
          <w:color w:val="7F7F7F" w:themeColor="text1" w:themeTint="80"/>
          <w:lang w:val="en-GB"/>
        </w:rPr>
      </w:pPr>
      <w:r w:rsidRPr="005A14BF">
        <w:rPr>
          <w:rFonts w:cstheme="minorHAnsi"/>
          <w:color w:val="7F7F7F" w:themeColor="text1" w:themeTint="80"/>
          <w:lang w:val="en-GB"/>
        </w:rPr>
        <w:t>right to obtain from us restriction of processing where there is contestation about the data processing for a period enabling to solve the issue;</w:t>
      </w:r>
    </w:p>
    <w:p w14:paraId="4D3964A1" w14:textId="77777777" w:rsidR="005A14BF" w:rsidRPr="005A14BF" w:rsidRDefault="005A14BF" w:rsidP="005A14BF">
      <w:pPr>
        <w:numPr>
          <w:ilvl w:val="0"/>
          <w:numId w:val="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720"/>
        <w:rPr>
          <w:rFonts w:cstheme="minorHAnsi"/>
          <w:color w:val="7F7F7F" w:themeColor="text1" w:themeTint="80"/>
          <w:lang w:val="en-GB"/>
        </w:rPr>
      </w:pPr>
      <w:r w:rsidRPr="005A14BF">
        <w:rPr>
          <w:rFonts w:cstheme="minorHAnsi"/>
          <w:color w:val="7F7F7F" w:themeColor="text1" w:themeTint="80"/>
          <w:lang w:val="en-GB"/>
        </w:rPr>
        <w:t>right to data portability;</w:t>
      </w:r>
    </w:p>
    <w:p w14:paraId="1EBDDA2A" w14:textId="77777777" w:rsidR="005A14BF" w:rsidRPr="005A14BF" w:rsidRDefault="005A14BF" w:rsidP="005A14BF">
      <w:pPr>
        <w:pStyle w:val="Default"/>
        <w:spacing w:line="276" w:lineRule="auto"/>
        <w:jc w:val="both"/>
        <w:rPr>
          <w:rFonts w:asciiTheme="minorHAnsi" w:hAnsiTheme="minorHAnsi" w:cstheme="minorHAnsi"/>
          <w:color w:val="7F7F7F" w:themeColor="text1" w:themeTint="80"/>
          <w:sz w:val="22"/>
          <w:szCs w:val="22"/>
          <w:lang w:val="en-GB"/>
        </w:rPr>
      </w:pPr>
      <w:r w:rsidRPr="005A14BF">
        <w:rPr>
          <w:rFonts w:asciiTheme="minorHAnsi" w:hAnsiTheme="minorHAnsi" w:cstheme="minorHAnsi"/>
          <w:color w:val="7F7F7F" w:themeColor="text1" w:themeTint="80"/>
          <w:sz w:val="22"/>
          <w:szCs w:val="22"/>
          <w:lang w:val="en-GB"/>
        </w:rPr>
        <w:t>where the processing of your personal data is based on your consent, you have the right to withdraw your consent at any time. Withdrawing your consent means that we will not make use of your data any longer, including pictures. However, use made of your data in the past remains valid.</w:t>
      </w:r>
    </w:p>
    <w:p w14:paraId="65B6D9A5" w14:textId="77777777" w:rsidR="005A14BF" w:rsidRPr="005A14BF" w:rsidRDefault="005A14BF" w:rsidP="005A14BF">
      <w:pPr>
        <w:pStyle w:val="Default"/>
        <w:spacing w:line="276" w:lineRule="auto"/>
        <w:jc w:val="both"/>
        <w:rPr>
          <w:rFonts w:asciiTheme="minorHAnsi" w:hAnsiTheme="minorHAnsi" w:cstheme="minorHAnsi"/>
          <w:color w:val="7F7F7F" w:themeColor="text1" w:themeTint="80"/>
          <w:sz w:val="22"/>
          <w:szCs w:val="22"/>
          <w:lang w:val="en-GB"/>
        </w:rPr>
      </w:pPr>
    </w:p>
    <w:p w14:paraId="3D001FAA" w14:textId="09A3A328" w:rsidR="005B57E5" w:rsidRPr="005A14BF" w:rsidRDefault="005B57E5" w:rsidP="005A14BF">
      <w:pPr>
        <w:pStyle w:val="Default"/>
        <w:spacing w:line="276" w:lineRule="auto"/>
        <w:jc w:val="both"/>
        <w:rPr>
          <w:rFonts w:asciiTheme="minorHAnsi" w:hAnsiTheme="minorHAnsi" w:cstheme="minorHAnsi"/>
          <w:b/>
          <w:bCs/>
          <w:color w:val="7F7F7F" w:themeColor="text1" w:themeTint="80"/>
          <w:sz w:val="22"/>
          <w:szCs w:val="22"/>
          <w:lang w:val="en-GB"/>
        </w:rPr>
      </w:pPr>
      <w:r w:rsidRPr="005A14BF">
        <w:rPr>
          <w:rFonts w:asciiTheme="minorHAnsi" w:hAnsiTheme="minorHAnsi" w:cstheme="minorHAnsi"/>
          <w:b/>
          <w:bCs/>
          <w:color w:val="7F7F7F" w:themeColor="text1" w:themeTint="80"/>
          <w:sz w:val="22"/>
          <w:szCs w:val="22"/>
          <w:lang w:val="en-GB"/>
        </w:rPr>
        <w:t xml:space="preserve">Your right to object </w:t>
      </w:r>
    </w:p>
    <w:p w14:paraId="5392681E" w14:textId="77777777" w:rsidR="005A14BF" w:rsidRPr="005A14BF" w:rsidRDefault="005A14BF"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r w:rsidRPr="005A14BF">
        <w:rPr>
          <w:rFonts w:cstheme="minorHAnsi"/>
          <w:color w:val="7F7F7F" w:themeColor="text1" w:themeTint="80"/>
          <w:lang w:val="en-GB"/>
        </w:rPr>
        <w:t>You have the right to object, on grounds relating to your particular situation, at any time to processing of your personal data which is based on Article 6(1), (f) of the GDPR (our legitimate purposes) as mentioned above.</w:t>
      </w:r>
    </w:p>
    <w:p w14:paraId="32B13259" w14:textId="77777777" w:rsidR="005A14BF" w:rsidRPr="005A14BF" w:rsidRDefault="005A14BF"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p>
    <w:p w14:paraId="52E545F1" w14:textId="77777777" w:rsidR="005A14BF" w:rsidRPr="005A14BF" w:rsidRDefault="005A14BF"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r w:rsidRPr="005A14BF">
        <w:rPr>
          <w:rFonts w:cstheme="minorHAnsi"/>
          <w:color w:val="7F7F7F" w:themeColor="text1" w:themeTint="80"/>
          <w:lang w:val="en-GB"/>
        </w:rPr>
        <w:t xml:space="preserve">To exercise those rights, please send us an email to </w:t>
      </w:r>
      <w:hyperlink r:id="rId11" w:history="1">
        <w:r w:rsidRPr="005A14BF">
          <w:rPr>
            <w:rFonts w:cstheme="minorHAnsi"/>
            <w:color w:val="7F7F7F" w:themeColor="text1" w:themeTint="80"/>
            <w:lang w:val="en-GB"/>
          </w:rPr>
          <w:t>privacy@cost-nectar.eu</w:t>
        </w:r>
      </w:hyperlink>
      <w:r w:rsidRPr="005A14BF">
        <w:rPr>
          <w:rFonts w:cstheme="minorHAnsi"/>
          <w:color w:val="7F7F7F" w:themeColor="text1" w:themeTint="80"/>
          <w:lang w:val="en-GB"/>
        </w:rPr>
        <w:t xml:space="preserve"> together with a proof of your identity.</w:t>
      </w:r>
    </w:p>
    <w:p w14:paraId="40B8FE93" w14:textId="77777777" w:rsidR="005A14BF" w:rsidRPr="005A14BF" w:rsidRDefault="005A14BF"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p>
    <w:p w14:paraId="140B26F2" w14:textId="77777777" w:rsidR="005A14BF" w:rsidRPr="005A14BF" w:rsidRDefault="005A14BF" w:rsidP="005A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7F7F7F" w:themeColor="text1" w:themeTint="80"/>
          <w:lang w:val="en-GB"/>
        </w:rPr>
      </w:pPr>
      <w:r w:rsidRPr="005A14BF">
        <w:rPr>
          <w:rFonts w:cstheme="minorHAnsi"/>
          <w:color w:val="7F7F7F" w:themeColor="text1" w:themeTint="80"/>
          <w:lang w:val="en-GB"/>
        </w:rPr>
        <w:t>You always have the right to lodge a complaint with the Supervisory authority of the EU country of your choice.</w:t>
      </w:r>
    </w:p>
    <w:p w14:paraId="785149C3" w14:textId="67290318" w:rsidR="007D296F" w:rsidRPr="005A14BF" w:rsidRDefault="007D296F" w:rsidP="00935218">
      <w:pPr>
        <w:pStyle w:val="Default"/>
        <w:spacing w:line="276" w:lineRule="auto"/>
        <w:jc w:val="both"/>
        <w:rPr>
          <w:rFonts w:asciiTheme="minorHAnsi" w:hAnsiTheme="minorHAnsi" w:cstheme="minorHAnsi"/>
          <w:b/>
          <w:bCs/>
          <w:sz w:val="22"/>
          <w:szCs w:val="22"/>
          <w:lang w:val="en-GB"/>
        </w:rPr>
      </w:pPr>
    </w:p>
    <w:sectPr w:rsidR="007D296F" w:rsidRPr="005A14BF" w:rsidSect="009F7D66">
      <w:headerReference w:type="even" r:id="rId12"/>
      <w:headerReference w:type="default" r:id="rId13"/>
      <w:footerReference w:type="even" r:id="rId14"/>
      <w:footerReference w:type="default" r:id="rId15"/>
      <w:headerReference w:type="first" r:id="rId16"/>
      <w:footerReference w:type="first" r:id="rId17"/>
      <w:pgSz w:w="12240" w:h="15840"/>
      <w:pgMar w:top="1417" w:right="1134" w:bottom="709" w:left="1134" w:header="708"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D5580" w14:textId="77777777" w:rsidR="00B75D6B" w:rsidRDefault="00B75D6B" w:rsidP="00CA03AB">
      <w:pPr>
        <w:spacing w:after="0" w:line="240" w:lineRule="auto"/>
      </w:pPr>
      <w:r>
        <w:separator/>
      </w:r>
    </w:p>
  </w:endnote>
  <w:endnote w:type="continuationSeparator" w:id="0">
    <w:p w14:paraId="4B08517E" w14:textId="77777777" w:rsidR="00B75D6B" w:rsidRDefault="00B75D6B" w:rsidP="00CA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9A9A" w14:textId="77777777" w:rsidR="00C25616" w:rsidRDefault="00C256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7AC0" w14:textId="77777777" w:rsidR="00173016" w:rsidRDefault="00173016" w:rsidP="00173016">
    <w:pPr>
      <w:pStyle w:val="Intestazione"/>
      <w:jc w:val="center"/>
      <w:rPr>
        <w:b/>
        <w:bCs/>
        <w:color w:val="767171" w:themeColor="background2" w:themeShade="80"/>
        <w:sz w:val="20"/>
        <w:szCs w:val="20"/>
      </w:rPr>
    </w:pPr>
  </w:p>
  <w:p w14:paraId="5A29E958" w14:textId="77777777" w:rsidR="005663A0" w:rsidRPr="00173016" w:rsidRDefault="00173016" w:rsidP="00173016">
    <w:pPr>
      <w:pStyle w:val="Intestazione"/>
      <w:jc w:val="center"/>
      <w:rPr>
        <w:b/>
        <w:bCs/>
        <w:color w:val="767171" w:themeColor="background2" w:themeShade="80"/>
        <w:sz w:val="20"/>
        <w:szCs w:val="20"/>
        <w:lang w:val="en-GB"/>
      </w:rPr>
    </w:pPr>
    <w:r w:rsidRPr="00173016">
      <w:rPr>
        <w:b/>
        <w:bCs/>
        <w:color w:val="767171" w:themeColor="background2" w:themeShade="80"/>
        <w:sz w:val="20"/>
        <w:szCs w:val="20"/>
      </w:rPr>
      <w:t>NECTAR – Network for Equilibria and Chemical Thermodynamics Advanced Research</w:t>
    </w:r>
  </w:p>
  <w:p w14:paraId="14E9CDC2" w14:textId="77777777" w:rsidR="005663A0" w:rsidRPr="00E909B2" w:rsidRDefault="00B75D6B" w:rsidP="005663A0">
    <w:pPr>
      <w:pStyle w:val="Intestazione"/>
      <w:tabs>
        <w:tab w:val="clear" w:pos="9360"/>
      </w:tabs>
      <w:jc w:val="center"/>
      <w:rPr>
        <w:b/>
        <w:bCs/>
        <w:sz w:val="20"/>
        <w:szCs w:val="20"/>
      </w:rPr>
    </w:pPr>
    <w:hyperlink r:id="rId1" w:history="1">
      <w:r w:rsidR="00173016" w:rsidRPr="007C3088">
        <w:rPr>
          <w:rStyle w:val="Collegamentoipertestuale"/>
          <w:b/>
          <w:bCs/>
          <w:sz w:val="20"/>
          <w:szCs w:val="20"/>
          <w:lang w:val="en-GB"/>
        </w:rPr>
        <w:t>www.cost-nectar.eu</w:t>
      </w:r>
    </w:hyperlink>
  </w:p>
  <w:p w14:paraId="68873775" w14:textId="05ADB254" w:rsidR="005663A0" w:rsidRDefault="00B75D6B" w:rsidP="005663A0">
    <w:pPr>
      <w:pStyle w:val="Pidipagina"/>
      <w:jc w:val="center"/>
    </w:pPr>
    <w:hyperlink r:id="rId2" w:history="1">
      <w:r w:rsidR="00C25616">
        <w:rPr>
          <w:rStyle w:val="Collegamentoipertestuale"/>
          <w:b/>
          <w:bCs/>
          <w:sz w:val="20"/>
          <w:szCs w:val="20"/>
          <w:lang w:val="en-GB"/>
        </w:rPr>
        <w:t>info</w:t>
      </w:r>
      <w:r w:rsidR="00D61D79" w:rsidRPr="007C3088">
        <w:rPr>
          <w:rStyle w:val="Collegamentoipertestuale"/>
          <w:b/>
          <w:bCs/>
          <w:sz w:val="20"/>
          <w:szCs w:val="20"/>
          <w:lang w:val="en-GB"/>
        </w:rPr>
        <w:t>@cost-nectar.eu</w:t>
      </w:r>
    </w:hyperlink>
  </w:p>
  <w:sdt>
    <w:sdtPr>
      <w:id w:val="-414940538"/>
      <w:docPartObj>
        <w:docPartGallery w:val="Page Numbers (Bottom of Page)"/>
        <w:docPartUnique/>
      </w:docPartObj>
    </w:sdtPr>
    <w:sdtEndPr/>
    <w:sdtContent>
      <w:p w14:paraId="2667753F" w14:textId="77777777" w:rsidR="00CA03AB" w:rsidRPr="005663A0" w:rsidRDefault="005663A0" w:rsidP="005663A0">
        <w:pPr>
          <w:pStyle w:val="Pidipagina"/>
          <w:jc w:val="right"/>
        </w:pPr>
        <w:r>
          <w:fldChar w:fldCharType="begin"/>
        </w:r>
        <w:r>
          <w:instrText>PAGE   \* MERGEFORMAT</w:instrText>
        </w:r>
        <w:r>
          <w:fldChar w:fldCharType="separate"/>
        </w:r>
        <w:r w:rsidR="00A1276B">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B35F" w14:textId="77777777" w:rsidR="00C25616" w:rsidRDefault="00C256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43E07" w14:textId="77777777" w:rsidR="00B75D6B" w:rsidRDefault="00B75D6B" w:rsidP="00CA03AB">
      <w:pPr>
        <w:spacing w:after="0" w:line="240" w:lineRule="auto"/>
      </w:pPr>
      <w:r>
        <w:separator/>
      </w:r>
    </w:p>
  </w:footnote>
  <w:footnote w:type="continuationSeparator" w:id="0">
    <w:p w14:paraId="5909F42A" w14:textId="77777777" w:rsidR="00B75D6B" w:rsidRDefault="00B75D6B" w:rsidP="00CA0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EEB60" w14:textId="77777777" w:rsidR="00C25616" w:rsidRDefault="00C2561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D3853" w14:textId="77777777" w:rsidR="000F76D1" w:rsidRDefault="000F76D1" w:rsidP="00F039C8">
    <w:pPr>
      <w:pStyle w:val="Intestazione"/>
      <w:tabs>
        <w:tab w:val="clear" w:pos="9360"/>
      </w:tabs>
      <w:ind w:right="49"/>
    </w:pPr>
    <w:r>
      <w:rPr>
        <w:noProof/>
        <w:lang w:val="it-IT" w:eastAsia="it-IT"/>
      </w:rPr>
      <w:drawing>
        <wp:anchor distT="0" distB="0" distL="114300" distR="114300" simplePos="0" relativeHeight="251658240" behindDoc="0" locked="0" layoutInCell="1" allowOverlap="0" wp14:anchorId="02BEBF01" wp14:editId="6AB24A40">
          <wp:simplePos x="0" y="0"/>
          <wp:positionH relativeFrom="margin">
            <wp:posOffset>4860925</wp:posOffset>
          </wp:positionH>
          <wp:positionV relativeFrom="topMargin">
            <wp:posOffset>360045</wp:posOffset>
          </wp:positionV>
          <wp:extent cx="1796400" cy="720000"/>
          <wp:effectExtent l="0" t="0" r="0" b="444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TAR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17964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0" locked="0" layoutInCell="1" allowOverlap="1" wp14:anchorId="54D75EA1" wp14:editId="65562E1D">
          <wp:simplePos x="914400" y="619125"/>
          <wp:positionH relativeFrom="page">
            <wp:posOffset>540385</wp:posOffset>
          </wp:positionH>
          <wp:positionV relativeFrom="topMargin">
            <wp:posOffset>360045</wp:posOffset>
          </wp:positionV>
          <wp:extent cx="1537200" cy="720000"/>
          <wp:effectExtent l="0" t="0" r="6350" b="444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T_LOGO_LowRes.jpg"/>
                  <pic:cNvPicPr/>
                </pic:nvPicPr>
                <pic:blipFill>
                  <a:blip r:embed="rId2">
                    <a:extLst>
                      <a:ext uri="{28A0092B-C50C-407E-A947-70E740481C1C}">
                        <a14:useLocalDpi xmlns:a14="http://schemas.microsoft.com/office/drawing/2010/main" val="0"/>
                      </a:ext>
                    </a:extLst>
                  </a:blip>
                  <a:stretch>
                    <a:fillRect/>
                  </a:stretch>
                </pic:blipFill>
                <pic:spPr>
                  <a:xfrm>
                    <a:off x="0" y="0"/>
                    <a:ext cx="1537200" cy="720000"/>
                  </a:xfrm>
                  <a:prstGeom prst="rect">
                    <a:avLst/>
                  </a:prstGeom>
                </pic:spPr>
              </pic:pic>
            </a:graphicData>
          </a:graphic>
          <wp14:sizeRelH relativeFrom="margin">
            <wp14:pctWidth>0</wp14:pctWidth>
          </wp14:sizeRelH>
          <wp14:sizeRelV relativeFrom="margin">
            <wp14:pctHeight>0</wp14:pctHeight>
          </wp14:sizeRelV>
        </wp:anchor>
      </w:drawing>
    </w:r>
  </w:p>
  <w:p w14:paraId="0F06A49E" w14:textId="77777777" w:rsidR="00F039C8" w:rsidRPr="00173016" w:rsidRDefault="00F039C8" w:rsidP="00F039C8">
    <w:pPr>
      <w:pStyle w:val="NormaleWeb"/>
      <w:spacing w:before="0" w:beforeAutospacing="0" w:after="0" w:afterAutospacing="0"/>
      <w:jc w:val="center"/>
      <w:rPr>
        <w:rFonts w:ascii="Cambria" w:eastAsia="+mn-ea" w:hAnsi="Cambria" w:cs="+mn-cs"/>
        <w:b/>
        <w:bCs/>
        <w:color w:val="767171" w:themeColor="background2" w:themeShade="80"/>
        <w:kern w:val="24"/>
        <w:sz w:val="36"/>
        <w:szCs w:val="36"/>
        <w:lang w:val="en-US"/>
      </w:rPr>
    </w:pPr>
    <w:r w:rsidRPr="00173016">
      <w:rPr>
        <w:rFonts w:ascii="Cambria" w:eastAsia="+mn-ea" w:hAnsi="Cambria" w:cs="+mn-cs"/>
        <w:b/>
        <w:bCs/>
        <w:color w:val="767171" w:themeColor="background2" w:themeShade="80"/>
        <w:kern w:val="24"/>
        <w:sz w:val="36"/>
        <w:szCs w:val="36"/>
        <w:lang w:val="en-US"/>
      </w:rPr>
      <w:t>COST Action CA18202</w:t>
    </w:r>
  </w:p>
  <w:p w14:paraId="0CE5FA6C" w14:textId="77777777" w:rsidR="00F039C8" w:rsidRPr="00173016" w:rsidRDefault="00F039C8" w:rsidP="00F039C8">
    <w:pPr>
      <w:pStyle w:val="NormaleWeb"/>
      <w:spacing w:before="0" w:beforeAutospacing="0" w:after="0" w:afterAutospacing="0"/>
      <w:jc w:val="center"/>
      <w:rPr>
        <w:rFonts w:ascii="Cambria" w:eastAsia="+mn-ea" w:hAnsi="Cambria" w:cs="+mn-cs"/>
        <w:b/>
        <w:bCs/>
        <w:color w:val="767171" w:themeColor="background2" w:themeShade="80"/>
        <w:kern w:val="24"/>
        <w:sz w:val="36"/>
        <w:szCs w:val="36"/>
        <w:lang w:val="en-US"/>
      </w:rPr>
    </w:pPr>
    <w:bookmarkStart w:id="2" w:name="_Hlk35162609"/>
    <w:r w:rsidRPr="00173016">
      <w:rPr>
        <w:rFonts w:ascii="Cambria" w:eastAsia="+mn-ea" w:hAnsi="Cambria" w:cs="+mn-cs"/>
        <w:b/>
        <w:bCs/>
        <w:color w:val="767171" w:themeColor="background2" w:themeShade="80"/>
        <w:kern w:val="24"/>
        <w:sz w:val="36"/>
        <w:szCs w:val="36"/>
        <w:lang w:val="en-US"/>
      </w:rPr>
      <w:t>NECTAR</w:t>
    </w:r>
  </w:p>
  <w:p w14:paraId="6DC4BD79" w14:textId="77777777" w:rsidR="00F039C8" w:rsidRPr="00173016" w:rsidRDefault="00F039C8" w:rsidP="00F039C8">
    <w:pPr>
      <w:pStyle w:val="NormaleWeb"/>
      <w:spacing w:before="0" w:beforeAutospacing="0" w:after="0" w:afterAutospacing="0"/>
      <w:jc w:val="center"/>
      <w:rPr>
        <w:rFonts w:ascii="Cambria" w:hAnsi="Cambria"/>
        <w:color w:val="767171" w:themeColor="background2" w:themeShade="80"/>
        <w:sz w:val="28"/>
        <w:szCs w:val="28"/>
        <w:lang w:val="en-GB"/>
      </w:rPr>
    </w:pPr>
    <w:r w:rsidRPr="00173016">
      <w:rPr>
        <w:rFonts w:ascii="Cambria" w:hAnsi="Cambria"/>
        <w:color w:val="767171" w:themeColor="background2" w:themeShade="80"/>
        <w:sz w:val="28"/>
        <w:szCs w:val="28"/>
        <w:lang w:val="en-GB"/>
      </w:rPr>
      <w:t>Network for Equilibria and Chemical Thermodynamics Advanced Research</w:t>
    </w:r>
  </w:p>
  <w:bookmarkEnd w:id="2"/>
  <w:p w14:paraId="2FA5CCA9" w14:textId="77777777" w:rsidR="00F039C8" w:rsidRPr="00F039C8" w:rsidRDefault="00F039C8" w:rsidP="00F039C8">
    <w:pPr>
      <w:pStyle w:val="Intestazione"/>
      <w:jc w:val="center"/>
      <w:rPr>
        <w:rFonts w:ascii="Cambria" w:hAnsi="Cambria"/>
        <w:color w:val="808080"/>
        <w:sz w:val="28"/>
        <w:szCs w:val="3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968D3" w14:textId="77777777" w:rsidR="00C25616" w:rsidRDefault="00C2561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F02FC3"/>
    <w:multiLevelType w:val="hybridMultilevel"/>
    <w:tmpl w:val="35C8AADC"/>
    <w:lvl w:ilvl="0" w:tplc="60FC40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16399E"/>
    <w:multiLevelType w:val="hybridMultilevel"/>
    <w:tmpl w:val="F1C4905C"/>
    <w:lvl w:ilvl="0" w:tplc="28E67C5A">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393863"/>
    <w:multiLevelType w:val="hybridMultilevel"/>
    <w:tmpl w:val="15084854"/>
    <w:lvl w:ilvl="0" w:tplc="60FC40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0D3AC6"/>
    <w:multiLevelType w:val="hybridMultilevel"/>
    <w:tmpl w:val="131EC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E7078D"/>
    <w:multiLevelType w:val="hybridMultilevel"/>
    <w:tmpl w:val="879CD470"/>
    <w:lvl w:ilvl="0" w:tplc="2D18410A">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AB"/>
    <w:rsid w:val="00006365"/>
    <w:rsid w:val="000A1DB5"/>
    <w:rsid w:val="000D1E0A"/>
    <w:rsid w:val="000F76D1"/>
    <w:rsid w:val="00173016"/>
    <w:rsid w:val="001C6930"/>
    <w:rsid w:val="0021767A"/>
    <w:rsid w:val="00225E9D"/>
    <w:rsid w:val="002B290B"/>
    <w:rsid w:val="002E748C"/>
    <w:rsid w:val="00335040"/>
    <w:rsid w:val="003D4D69"/>
    <w:rsid w:val="004027F9"/>
    <w:rsid w:val="00487ECA"/>
    <w:rsid w:val="004B6ACA"/>
    <w:rsid w:val="004F2659"/>
    <w:rsid w:val="0054571D"/>
    <w:rsid w:val="005663A0"/>
    <w:rsid w:val="005A14BF"/>
    <w:rsid w:val="005B57E5"/>
    <w:rsid w:val="005E3884"/>
    <w:rsid w:val="0062609B"/>
    <w:rsid w:val="006A2D52"/>
    <w:rsid w:val="006C7F9F"/>
    <w:rsid w:val="006D76AA"/>
    <w:rsid w:val="006F0B63"/>
    <w:rsid w:val="0072162D"/>
    <w:rsid w:val="007D296F"/>
    <w:rsid w:val="008247FB"/>
    <w:rsid w:val="008C0070"/>
    <w:rsid w:val="008C6720"/>
    <w:rsid w:val="008D1B77"/>
    <w:rsid w:val="009108BE"/>
    <w:rsid w:val="0091146F"/>
    <w:rsid w:val="0093384E"/>
    <w:rsid w:val="00935218"/>
    <w:rsid w:val="009F7D66"/>
    <w:rsid w:val="00A1276B"/>
    <w:rsid w:val="00A50594"/>
    <w:rsid w:val="00B75D6B"/>
    <w:rsid w:val="00BC177F"/>
    <w:rsid w:val="00C25616"/>
    <w:rsid w:val="00C33F49"/>
    <w:rsid w:val="00C5115E"/>
    <w:rsid w:val="00CA03AB"/>
    <w:rsid w:val="00CB4DCA"/>
    <w:rsid w:val="00D06B18"/>
    <w:rsid w:val="00D56FF1"/>
    <w:rsid w:val="00D61D79"/>
    <w:rsid w:val="00E377E6"/>
    <w:rsid w:val="00E85768"/>
    <w:rsid w:val="00E909B2"/>
    <w:rsid w:val="00EE4FBE"/>
    <w:rsid w:val="00F039C8"/>
    <w:rsid w:val="00F2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A0EB7"/>
  <w15:chartTrackingRefBased/>
  <w15:docId w15:val="{2E3B176E-1C2D-4CDD-80D4-8801589D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A03AB"/>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CA03AB"/>
  </w:style>
  <w:style w:type="paragraph" w:styleId="Pidipagina">
    <w:name w:val="footer"/>
    <w:basedOn w:val="Normale"/>
    <w:link w:val="PidipaginaCarattere"/>
    <w:uiPriority w:val="99"/>
    <w:unhideWhenUsed/>
    <w:rsid w:val="00CA03AB"/>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CA03AB"/>
  </w:style>
  <w:style w:type="character" w:styleId="Collegamentoipertestuale">
    <w:name w:val="Hyperlink"/>
    <w:basedOn w:val="Carpredefinitoparagrafo"/>
    <w:uiPriority w:val="99"/>
    <w:unhideWhenUsed/>
    <w:rsid w:val="00CA03AB"/>
    <w:rPr>
      <w:color w:val="0563C1" w:themeColor="hyperlink"/>
      <w:u w:val="single"/>
    </w:rPr>
  </w:style>
  <w:style w:type="character" w:customStyle="1" w:styleId="UnresolvedMention1">
    <w:name w:val="Unresolved Mention1"/>
    <w:basedOn w:val="Carpredefinitoparagrafo"/>
    <w:uiPriority w:val="99"/>
    <w:semiHidden/>
    <w:unhideWhenUsed/>
    <w:rsid w:val="00CA03AB"/>
    <w:rPr>
      <w:color w:val="605E5C"/>
      <w:shd w:val="clear" w:color="auto" w:fill="E1DFDD"/>
    </w:rPr>
  </w:style>
  <w:style w:type="table" w:styleId="Grigliatabella">
    <w:name w:val="Table Grid"/>
    <w:basedOn w:val="Tabellanormale"/>
    <w:uiPriority w:val="39"/>
    <w:rsid w:val="00E90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663A0"/>
    <w:pPr>
      <w:ind w:left="720"/>
      <w:contextualSpacing/>
    </w:pPr>
  </w:style>
  <w:style w:type="paragraph" w:styleId="NormaleWeb">
    <w:name w:val="Normal (Web)"/>
    <w:basedOn w:val="Normale"/>
    <w:uiPriority w:val="99"/>
    <w:unhideWhenUsed/>
    <w:rsid w:val="00F039C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Default">
    <w:name w:val="Default"/>
    <w:rsid w:val="00CB4DCA"/>
    <w:pPr>
      <w:autoSpaceDE w:val="0"/>
      <w:autoSpaceDN w:val="0"/>
      <w:adjustRightInd w:val="0"/>
      <w:spacing w:after="0" w:line="240" w:lineRule="auto"/>
    </w:pPr>
    <w:rPr>
      <w:rFonts w:ascii="Arial" w:hAnsi="Arial" w:cs="Arial"/>
      <w:color w:val="000000"/>
      <w:sz w:val="24"/>
      <w:szCs w:val="24"/>
      <w:lang w:val="it-IT"/>
    </w:rPr>
  </w:style>
  <w:style w:type="character" w:styleId="Rimandocommento">
    <w:name w:val="annotation reference"/>
    <w:basedOn w:val="Carpredefinitoparagrafo"/>
    <w:uiPriority w:val="99"/>
    <w:semiHidden/>
    <w:unhideWhenUsed/>
    <w:rsid w:val="00C5115E"/>
    <w:rPr>
      <w:sz w:val="16"/>
      <w:szCs w:val="16"/>
    </w:rPr>
  </w:style>
  <w:style w:type="paragraph" w:styleId="Testocommento">
    <w:name w:val="annotation text"/>
    <w:basedOn w:val="Normale"/>
    <w:link w:val="TestocommentoCarattere"/>
    <w:uiPriority w:val="99"/>
    <w:semiHidden/>
    <w:unhideWhenUsed/>
    <w:rsid w:val="00C5115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5115E"/>
    <w:rPr>
      <w:sz w:val="20"/>
      <w:szCs w:val="20"/>
    </w:rPr>
  </w:style>
  <w:style w:type="paragraph" w:styleId="Soggettocommento">
    <w:name w:val="annotation subject"/>
    <w:basedOn w:val="Testocommento"/>
    <w:next w:val="Testocommento"/>
    <w:link w:val="SoggettocommentoCarattere"/>
    <w:uiPriority w:val="99"/>
    <w:semiHidden/>
    <w:unhideWhenUsed/>
    <w:rsid w:val="00C5115E"/>
    <w:rPr>
      <w:b/>
      <w:bCs/>
    </w:rPr>
  </w:style>
  <w:style w:type="character" w:customStyle="1" w:styleId="SoggettocommentoCarattere">
    <w:name w:val="Soggetto commento Carattere"/>
    <w:basedOn w:val="TestocommentoCarattere"/>
    <w:link w:val="Soggettocommento"/>
    <w:uiPriority w:val="99"/>
    <w:semiHidden/>
    <w:rsid w:val="00C5115E"/>
    <w:rPr>
      <w:b/>
      <w:bCs/>
      <w:sz w:val="20"/>
      <w:szCs w:val="20"/>
    </w:rPr>
  </w:style>
  <w:style w:type="paragraph" w:styleId="Testofumetto">
    <w:name w:val="Balloon Text"/>
    <w:basedOn w:val="Normale"/>
    <w:link w:val="TestofumettoCarattere"/>
    <w:uiPriority w:val="99"/>
    <w:semiHidden/>
    <w:unhideWhenUsed/>
    <w:rsid w:val="00C51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15E"/>
    <w:rPr>
      <w:rFonts w:ascii="Segoe UI" w:hAnsi="Segoe UI" w:cs="Segoe UI"/>
      <w:sz w:val="18"/>
      <w:szCs w:val="18"/>
    </w:rPr>
  </w:style>
  <w:style w:type="character" w:customStyle="1" w:styleId="UnresolvedMention">
    <w:name w:val="Unresolved Mention"/>
    <w:basedOn w:val="Carpredefinitoparagrafo"/>
    <w:uiPriority w:val="99"/>
    <w:semiHidden/>
    <w:unhideWhenUsed/>
    <w:rsid w:val="002B290B"/>
    <w:rPr>
      <w:color w:val="605E5C"/>
      <w:shd w:val="clear" w:color="auto" w:fill="E1DFDD"/>
    </w:rPr>
  </w:style>
  <w:style w:type="paragraph" w:styleId="Revisione">
    <w:name w:val="Revision"/>
    <w:hidden/>
    <w:uiPriority w:val="99"/>
    <w:semiHidden/>
    <w:rsid w:val="006A2D52"/>
    <w:pPr>
      <w:spacing w:after="0" w:line="240" w:lineRule="auto"/>
    </w:pPr>
  </w:style>
  <w:style w:type="character" w:styleId="Collegamentovisitato">
    <w:name w:val="FollowedHyperlink"/>
    <w:basedOn w:val="Carpredefinitoparagrafo"/>
    <w:uiPriority w:val="99"/>
    <w:semiHidden/>
    <w:unhideWhenUsed/>
    <w:rsid w:val="00C256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st-nectar.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zbieta.gumienna-kontecka@chem.uni.wroc.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cost-nectar.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ivacy@cost-nectar.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ivacy@cost-nectar.e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cost-nectar.eu" TargetMode="External"/><Relationship Id="rId1" Type="http://schemas.openxmlformats.org/officeDocument/2006/relationships/hyperlink" Target="http://www.cost-nectar.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7507</Characters>
  <Application>Microsoft Office Word</Application>
  <DocSecurity>0</DocSecurity>
  <Lines>62</Lines>
  <Paragraphs>17</Paragraphs>
  <ScaleCrop>false</ScaleCrop>
  <HeadingPairs>
    <vt:vector size="6" baseType="variant">
      <vt:variant>
        <vt:lpstr>Titolo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 Milea</dc:creator>
  <cp:keywords/>
  <dc:description/>
  <cp:lastModifiedBy>Utente</cp:lastModifiedBy>
  <cp:revision>2</cp:revision>
  <dcterms:created xsi:type="dcterms:W3CDTF">2021-03-15T13:20:00Z</dcterms:created>
  <dcterms:modified xsi:type="dcterms:W3CDTF">2021-03-15T13:20:00Z</dcterms:modified>
</cp:coreProperties>
</file>